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09F" w:rsidRPr="002D504C" w:rsidRDefault="00F1409F" w:rsidP="00395BC8">
      <w:pPr>
        <w:pStyle w:val="Style1"/>
        <w:tabs>
          <w:tab w:val="left" w:pos="993"/>
        </w:tabs>
        <w:jc w:val="center"/>
        <w:rPr>
          <w:b/>
          <w:sz w:val="20"/>
        </w:rPr>
      </w:pPr>
      <w:r w:rsidRPr="002D504C">
        <w:rPr>
          <w:b/>
          <w:sz w:val="20"/>
        </w:rPr>
        <w:t>ARAÇ</w:t>
      </w:r>
      <w:r w:rsidR="00395BC8" w:rsidRPr="002D504C">
        <w:rPr>
          <w:b/>
          <w:sz w:val="20"/>
        </w:rPr>
        <w:t xml:space="preserve"> SATIŞ </w:t>
      </w:r>
      <w:r w:rsidRPr="002D504C">
        <w:rPr>
          <w:b/>
          <w:sz w:val="20"/>
        </w:rPr>
        <w:t>ŞARTNAMESİ</w:t>
      </w:r>
    </w:p>
    <w:p w:rsidR="00F1409F" w:rsidRPr="002D504C" w:rsidRDefault="00F1409F" w:rsidP="006830D8">
      <w:pPr>
        <w:pStyle w:val="stbilgi"/>
        <w:tabs>
          <w:tab w:val="left" w:pos="993"/>
        </w:tabs>
      </w:pPr>
    </w:p>
    <w:p w:rsidR="00F1409F" w:rsidRPr="002D504C" w:rsidRDefault="00C741BA" w:rsidP="00912639">
      <w:pPr>
        <w:tabs>
          <w:tab w:val="left" w:pos="567"/>
          <w:tab w:val="left" w:leader="dot" w:pos="9356"/>
        </w:tabs>
        <w:spacing w:after="120"/>
        <w:ind w:firstLine="709"/>
        <w:jc w:val="both"/>
        <w:rPr>
          <w:b/>
          <w:bCs/>
        </w:rPr>
      </w:pPr>
      <w:r w:rsidRPr="002D504C">
        <w:rPr>
          <w:b/>
          <w:bCs/>
        </w:rPr>
        <w:t xml:space="preserve">I -    </w:t>
      </w:r>
      <w:r w:rsidR="00F1409F" w:rsidRPr="002D504C">
        <w:rPr>
          <w:b/>
          <w:bCs/>
        </w:rPr>
        <w:t xml:space="preserve"> TEKLİF VERMEYE İLİŞKİN HUSUSLAR</w:t>
      </w:r>
    </w:p>
    <w:p w:rsidR="00C741BA" w:rsidRPr="002D504C" w:rsidRDefault="00C741BA" w:rsidP="00912639">
      <w:pPr>
        <w:tabs>
          <w:tab w:val="left" w:pos="567"/>
          <w:tab w:val="left" w:leader="dot" w:pos="9356"/>
        </w:tabs>
        <w:spacing w:after="120"/>
        <w:ind w:firstLine="709"/>
        <w:jc w:val="both"/>
        <w:rPr>
          <w:bCs/>
        </w:rPr>
      </w:pPr>
      <w:r w:rsidRPr="002D504C">
        <w:rPr>
          <w:bCs/>
        </w:rPr>
        <w:t xml:space="preserve">Bu Teknik Şartname </w:t>
      </w:r>
      <w:r w:rsidR="006E006C" w:rsidRPr="002D504C">
        <w:rPr>
          <w:bCs/>
        </w:rPr>
        <w:t>ile VI-Teknik Detaylar Madde 20</w:t>
      </w:r>
      <w:r w:rsidRPr="002D504C">
        <w:rPr>
          <w:bCs/>
        </w:rPr>
        <w:t>. de cins ve özelliği belirtilen aracın kapalı zarf usulü ihaleyle satışı yapılacaktır.</w:t>
      </w:r>
    </w:p>
    <w:p w:rsidR="00F1409F" w:rsidRPr="002D504C" w:rsidRDefault="00F1409F" w:rsidP="00A318F2">
      <w:pPr>
        <w:pStyle w:val="Balk2"/>
        <w:tabs>
          <w:tab w:val="left" w:pos="567"/>
          <w:tab w:val="left" w:leader="dot" w:pos="9356"/>
        </w:tabs>
        <w:spacing w:after="120"/>
        <w:rPr>
          <w:b/>
          <w:sz w:val="20"/>
        </w:rPr>
      </w:pPr>
      <w:r w:rsidRPr="002D504C">
        <w:rPr>
          <w:b/>
          <w:sz w:val="20"/>
        </w:rPr>
        <w:t>Madde 1 – Birlik’e ilişkin bilgiler</w:t>
      </w:r>
    </w:p>
    <w:p w:rsidR="00F1409F" w:rsidRPr="002D504C" w:rsidRDefault="00F1409F" w:rsidP="00A318F2">
      <w:pPr>
        <w:pStyle w:val="Balk2"/>
        <w:tabs>
          <w:tab w:val="left" w:pos="567"/>
          <w:tab w:val="left" w:leader="dot" w:pos="9356"/>
        </w:tabs>
        <w:spacing w:after="120"/>
        <w:rPr>
          <w:b/>
          <w:sz w:val="20"/>
        </w:rPr>
      </w:pPr>
      <w:r w:rsidRPr="002D504C">
        <w:rPr>
          <w:b/>
          <w:bCs/>
          <w:sz w:val="20"/>
        </w:rPr>
        <w:t>1.1.</w:t>
      </w:r>
      <w:r w:rsidRPr="002D504C">
        <w:rPr>
          <w:bCs/>
          <w:sz w:val="20"/>
        </w:rPr>
        <w:t xml:space="preserve"> </w:t>
      </w:r>
      <w:r w:rsidRPr="002D504C">
        <w:rPr>
          <w:sz w:val="20"/>
        </w:rPr>
        <w:t>Birliğin;</w:t>
      </w:r>
    </w:p>
    <w:p w:rsidR="00F1409F" w:rsidRPr="002D504C" w:rsidRDefault="00F1409F" w:rsidP="00A318F2">
      <w:pPr>
        <w:jc w:val="both"/>
      </w:pPr>
      <w:r w:rsidRPr="002D504C">
        <w:tab/>
        <w:t xml:space="preserve">a) Adı: </w:t>
      </w:r>
      <w:r w:rsidR="00C741BA" w:rsidRPr="002D504C">
        <w:t xml:space="preserve">UİB Genel Sekreterliği </w:t>
      </w:r>
      <w:r w:rsidRPr="002D504C">
        <w:t>Otomotiv Endüstri İhracatçıları Birliği</w:t>
      </w:r>
    </w:p>
    <w:p w:rsidR="00F1409F" w:rsidRPr="002D504C" w:rsidRDefault="00F1409F" w:rsidP="00A318F2">
      <w:pPr>
        <w:jc w:val="both"/>
      </w:pPr>
      <w:r w:rsidRPr="002D504C">
        <w:tab/>
        <w:t>b) Adresi: 2. Organize Sanayi Bölgesi Kahverengi cad. No:11 Nilüfer / BURSA</w:t>
      </w:r>
    </w:p>
    <w:p w:rsidR="00F1409F" w:rsidRPr="002D504C" w:rsidRDefault="00F1409F" w:rsidP="00A318F2">
      <w:pPr>
        <w:jc w:val="both"/>
      </w:pPr>
      <w:r w:rsidRPr="002D504C">
        <w:tab/>
        <w:t>c) Telefon numarası: 0 224 219 10 00 Pbx (10 Hat)</w:t>
      </w:r>
    </w:p>
    <w:p w:rsidR="00F1409F" w:rsidRPr="002D504C" w:rsidRDefault="00F1409F" w:rsidP="00A318F2">
      <w:pPr>
        <w:jc w:val="both"/>
      </w:pPr>
      <w:r w:rsidRPr="002D504C">
        <w:tab/>
        <w:t>ç) Faks numarası: 0 224 219 10 90</w:t>
      </w:r>
    </w:p>
    <w:p w:rsidR="00F1409F" w:rsidRPr="002D504C" w:rsidRDefault="00F1409F" w:rsidP="004B5B99">
      <w:pPr>
        <w:ind w:firstLine="720"/>
        <w:jc w:val="both"/>
      </w:pPr>
      <w:r w:rsidRPr="002D504C">
        <w:t xml:space="preserve">d) Web sitesi: www.uib.org.tr </w:t>
      </w:r>
    </w:p>
    <w:p w:rsidR="00F1409F" w:rsidRPr="002D504C" w:rsidRDefault="00F1409F" w:rsidP="009E4F37">
      <w:pPr>
        <w:tabs>
          <w:tab w:val="left" w:pos="567"/>
          <w:tab w:val="left" w:leader="dot" w:pos="9356"/>
        </w:tabs>
        <w:jc w:val="both"/>
      </w:pPr>
    </w:p>
    <w:p w:rsidR="00F1409F" w:rsidRPr="002D504C" w:rsidRDefault="00F1409F" w:rsidP="00912639">
      <w:pPr>
        <w:tabs>
          <w:tab w:val="left" w:pos="567"/>
          <w:tab w:val="left" w:leader="dot" w:pos="9356"/>
        </w:tabs>
        <w:spacing w:after="120"/>
        <w:jc w:val="both"/>
      </w:pPr>
      <w:r w:rsidRPr="002D504C">
        <w:rPr>
          <w:b/>
          <w:bCs/>
        </w:rPr>
        <w:t xml:space="preserve">Madde 2- </w:t>
      </w:r>
      <w:r w:rsidR="00C741BA" w:rsidRPr="002D504C">
        <w:rPr>
          <w:b/>
          <w:bCs/>
        </w:rPr>
        <w:t>Satışa</w:t>
      </w:r>
      <w:r w:rsidRPr="002D504C">
        <w:rPr>
          <w:b/>
          <w:bCs/>
        </w:rPr>
        <w:t xml:space="preserve"> ilişkin bilgiler</w:t>
      </w:r>
    </w:p>
    <w:p w:rsidR="00F1409F" w:rsidRPr="002D504C" w:rsidRDefault="00F1409F" w:rsidP="00912639">
      <w:pPr>
        <w:tabs>
          <w:tab w:val="left" w:pos="567"/>
          <w:tab w:val="left" w:leader="dot" w:pos="9356"/>
        </w:tabs>
        <w:spacing w:after="120"/>
        <w:jc w:val="both"/>
      </w:pPr>
      <w:r w:rsidRPr="002D504C">
        <w:rPr>
          <w:b/>
          <w:bCs/>
        </w:rPr>
        <w:t xml:space="preserve">2.1. </w:t>
      </w:r>
      <w:r w:rsidR="00C741BA" w:rsidRPr="002D504C">
        <w:t>Satış</w:t>
      </w:r>
      <w:r w:rsidRPr="002D504C">
        <w:t xml:space="preserve"> konusu hizmetin;</w:t>
      </w:r>
    </w:p>
    <w:p w:rsidR="00F1409F" w:rsidRPr="002D504C" w:rsidRDefault="00F1409F" w:rsidP="007E2C2C">
      <w:pPr>
        <w:jc w:val="both"/>
      </w:pPr>
      <w:r w:rsidRPr="002D504C">
        <w:tab/>
        <w:t>a)  Adı</w:t>
      </w:r>
      <w:r w:rsidR="00C741BA" w:rsidRPr="002D504C">
        <w:t xml:space="preserve">: Binek Araç </w:t>
      </w:r>
    </w:p>
    <w:p w:rsidR="00F1409F" w:rsidRPr="002D504C" w:rsidRDefault="00F1409F" w:rsidP="007E2C2C">
      <w:pPr>
        <w:jc w:val="both"/>
      </w:pPr>
      <w:r w:rsidRPr="002D504C">
        <w:t xml:space="preserve">           </w:t>
      </w:r>
      <w:r w:rsidR="00A002FE">
        <w:t xml:space="preserve">  </w:t>
      </w:r>
      <w:r w:rsidRPr="002D504C">
        <w:t xml:space="preserve"> b) Miktarı ve türü: 1 Adet özellikleri işbu şartnamenin teknik detaylar kısmında yer alan binek araç.</w:t>
      </w:r>
    </w:p>
    <w:p w:rsidR="00F1409F" w:rsidRPr="002D504C" w:rsidRDefault="00F1409F" w:rsidP="007E2C2C">
      <w:pPr>
        <w:tabs>
          <w:tab w:val="left" w:pos="567"/>
          <w:tab w:val="left" w:leader="dot" w:pos="9356"/>
        </w:tabs>
        <w:spacing w:after="120"/>
        <w:jc w:val="both"/>
      </w:pPr>
      <w:r w:rsidRPr="002D504C">
        <w:t xml:space="preserve">          </w:t>
      </w:r>
      <w:r w:rsidR="00A002FE">
        <w:t xml:space="preserve">     </w:t>
      </w:r>
      <w:r w:rsidRPr="002D504C">
        <w:t xml:space="preserve"> c) Hizmetin yerine getirileceği yer: </w:t>
      </w:r>
      <w:r w:rsidR="00C741BA" w:rsidRPr="002D504C">
        <w:t xml:space="preserve">UİB Genel Sekreterliği </w:t>
      </w:r>
      <w:r w:rsidRPr="002D504C">
        <w:t>Otomotiv Endüstrisi İhracatçıları Birliği tarafından yetkilendirilecek kişi tarafından aracın bulunduğu yerde teslim.</w:t>
      </w:r>
    </w:p>
    <w:p w:rsidR="00F1409F" w:rsidRDefault="00F1409F" w:rsidP="007E2C2C">
      <w:pPr>
        <w:jc w:val="both"/>
        <w:rPr>
          <w:b/>
        </w:rPr>
      </w:pPr>
      <w:r w:rsidRPr="002D504C">
        <w:rPr>
          <w:b/>
        </w:rPr>
        <w:t>Madde 3 - Satın Almaya ilişkin bilgiler</w:t>
      </w:r>
    </w:p>
    <w:p w:rsidR="00A002FE" w:rsidRPr="002D504C" w:rsidRDefault="00A002FE" w:rsidP="007E2C2C">
      <w:pPr>
        <w:jc w:val="both"/>
        <w:rPr>
          <w:b/>
          <w:bCs/>
        </w:rPr>
      </w:pPr>
    </w:p>
    <w:p w:rsidR="00F1409F" w:rsidRPr="002D504C" w:rsidRDefault="00F1409F" w:rsidP="00A318F2">
      <w:pPr>
        <w:jc w:val="both"/>
      </w:pPr>
      <w:r w:rsidRPr="002D504C">
        <w:rPr>
          <w:b/>
          <w:bCs/>
        </w:rPr>
        <w:t>3.1.</w:t>
      </w:r>
      <w:r w:rsidRPr="002D504C">
        <w:rPr>
          <w:b/>
          <w:bCs/>
        </w:rPr>
        <w:tab/>
      </w:r>
      <w:r w:rsidR="00C741BA" w:rsidRPr="002D504C">
        <w:t>a</w:t>
      </w:r>
      <w:proofErr w:type="gramStart"/>
      <w:r w:rsidR="00C741BA" w:rsidRPr="002D504C">
        <w:t>)</w:t>
      </w:r>
      <w:proofErr w:type="gramEnd"/>
      <w:r w:rsidR="00C741BA" w:rsidRPr="002D504C">
        <w:t xml:space="preserve"> Satış </w:t>
      </w:r>
      <w:r w:rsidRPr="002D504C">
        <w:t>usulü: Kapalı Teklif Usulü</w:t>
      </w:r>
    </w:p>
    <w:p w:rsidR="00F1409F" w:rsidRPr="002D504C" w:rsidRDefault="00F1409F" w:rsidP="004C1E5E">
      <w:pPr>
        <w:tabs>
          <w:tab w:val="left" w:pos="567"/>
          <w:tab w:val="left" w:leader="dot" w:pos="9356"/>
        </w:tabs>
        <w:spacing w:after="120"/>
        <w:jc w:val="both"/>
      </w:pPr>
      <w:r w:rsidRPr="002D504C">
        <w:tab/>
        <w:t xml:space="preserve">   b)Tekliflerin sunulacağı adres: Otomotiv Endüstri İhracatçıları Birliği, 2. Organize Sanayi Bölgesi Kahverengi cad. No:11 Nilüfer/ BURSA</w:t>
      </w:r>
    </w:p>
    <w:p w:rsidR="00F1409F" w:rsidRPr="002D504C" w:rsidRDefault="00F1409F" w:rsidP="00912639">
      <w:pPr>
        <w:tabs>
          <w:tab w:val="left" w:pos="567"/>
          <w:tab w:val="left" w:leader="dot" w:pos="9356"/>
        </w:tabs>
        <w:spacing w:after="120"/>
        <w:jc w:val="both"/>
        <w:rPr>
          <w:b/>
          <w:bCs/>
        </w:rPr>
      </w:pPr>
      <w:r w:rsidRPr="002D504C">
        <w:rPr>
          <w:b/>
          <w:bCs/>
        </w:rPr>
        <w:t>3.2.</w:t>
      </w:r>
      <w:r w:rsidRPr="002D504C">
        <w:t xml:space="preserve"> Teklifler işbu şartnamenin 4 üncü maddesinde belirtilen son teklif verme tarih ve saatine kadar 4 üncü maddede belirtilen yere verilebilecektir. Son teklif verme saatine kadar Birliğe ulaşmayan teklifler değerlendirmeye alınmaz</w:t>
      </w:r>
      <w:r w:rsidRPr="002D504C">
        <w:rPr>
          <w:b/>
          <w:bCs/>
        </w:rPr>
        <w:t>.</w:t>
      </w:r>
    </w:p>
    <w:p w:rsidR="00F1409F" w:rsidRPr="002D504C" w:rsidRDefault="00F1409F" w:rsidP="00344FC2">
      <w:pPr>
        <w:tabs>
          <w:tab w:val="left" w:pos="567"/>
          <w:tab w:val="left" w:leader="dot" w:pos="9356"/>
        </w:tabs>
        <w:spacing w:after="120"/>
        <w:jc w:val="both"/>
        <w:rPr>
          <w:b/>
          <w:bCs/>
        </w:rPr>
      </w:pPr>
      <w:r w:rsidRPr="002D504C">
        <w:rPr>
          <w:b/>
          <w:bCs/>
        </w:rPr>
        <w:t>Madde 4- Tekliflerin Sunulacağı Yer, Son Teklif Verme Tarih ve Saati</w:t>
      </w:r>
    </w:p>
    <w:p w:rsidR="00F1409F" w:rsidRPr="002D504C" w:rsidRDefault="00F1409F" w:rsidP="00344FC2">
      <w:pPr>
        <w:tabs>
          <w:tab w:val="left" w:pos="567"/>
          <w:tab w:val="left" w:leader="dot" w:pos="9356"/>
        </w:tabs>
        <w:spacing w:after="120"/>
        <w:jc w:val="both"/>
        <w:rPr>
          <w:bCs/>
        </w:rPr>
      </w:pPr>
      <w:r w:rsidRPr="002D504C">
        <w:rPr>
          <w:b/>
          <w:bCs/>
        </w:rPr>
        <w:t xml:space="preserve">4.1. </w:t>
      </w:r>
      <w:r w:rsidRPr="002D504C">
        <w:rPr>
          <w:bCs/>
        </w:rPr>
        <w:t>Tekliflerin sunulacağı yer, son teklif verme tarih ve saati;</w:t>
      </w:r>
    </w:p>
    <w:p w:rsidR="00F1409F" w:rsidRPr="002D504C" w:rsidRDefault="00F1409F" w:rsidP="002F19B4">
      <w:pPr>
        <w:jc w:val="both"/>
        <w:rPr>
          <w:bCs/>
        </w:rPr>
      </w:pPr>
      <w:r w:rsidRPr="002D504C">
        <w:rPr>
          <w:bCs/>
        </w:rPr>
        <w:t>a)  Tekliflerin sunulacağı yer: Uludağ İhracatçı Birlikleri Genel Sekreterliği Hizmet Binası</w:t>
      </w:r>
    </w:p>
    <w:p w:rsidR="00F1409F" w:rsidRPr="002D504C" w:rsidRDefault="00F1409F" w:rsidP="002F19B4">
      <w:pPr>
        <w:jc w:val="both"/>
        <w:rPr>
          <w:color w:val="000000" w:themeColor="text1"/>
        </w:rPr>
      </w:pPr>
      <w:r w:rsidRPr="002D504C">
        <w:rPr>
          <w:bCs/>
        </w:rPr>
        <w:t>b)  S</w:t>
      </w:r>
      <w:r w:rsidRPr="002D504C">
        <w:t>on teklif verme tarihi:</w:t>
      </w:r>
      <w:r w:rsidR="007425C2">
        <w:t>16</w:t>
      </w:r>
      <w:r w:rsidRPr="002D504C">
        <w:rPr>
          <w:color w:val="000000" w:themeColor="text1"/>
        </w:rPr>
        <w:t xml:space="preserve"> </w:t>
      </w:r>
      <w:r w:rsidR="00757F32" w:rsidRPr="002D504C">
        <w:rPr>
          <w:color w:val="000000" w:themeColor="text1"/>
        </w:rPr>
        <w:t>/</w:t>
      </w:r>
      <w:r w:rsidR="00B9060C" w:rsidRPr="002D504C">
        <w:rPr>
          <w:color w:val="000000" w:themeColor="text1"/>
        </w:rPr>
        <w:t>1</w:t>
      </w:r>
      <w:r w:rsidR="007425C2">
        <w:rPr>
          <w:color w:val="000000" w:themeColor="text1"/>
        </w:rPr>
        <w:t>2</w:t>
      </w:r>
      <w:bookmarkStart w:id="0" w:name="_GoBack"/>
      <w:bookmarkEnd w:id="0"/>
      <w:r w:rsidRPr="002D504C">
        <w:rPr>
          <w:color w:val="000000" w:themeColor="text1"/>
        </w:rPr>
        <w:t>/2013</w:t>
      </w:r>
    </w:p>
    <w:p w:rsidR="00F1409F" w:rsidRPr="002D504C" w:rsidRDefault="00C741BA" w:rsidP="00A318F2">
      <w:pPr>
        <w:tabs>
          <w:tab w:val="left" w:pos="567"/>
          <w:tab w:val="left" w:leader="dot" w:pos="9356"/>
        </w:tabs>
        <w:spacing w:after="120"/>
        <w:jc w:val="both"/>
        <w:rPr>
          <w:color w:val="000000" w:themeColor="text1"/>
        </w:rPr>
      </w:pPr>
      <w:r w:rsidRPr="002D504C">
        <w:rPr>
          <w:color w:val="000000" w:themeColor="text1"/>
        </w:rPr>
        <w:t xml:space="preserve">c)  Son teklif verme </w:t>
      </w:r>
      <w:proofErr w:type="gramStart"/>
      <w:r w:rsidRPr="002D504C">
        <w:rPr>
          <w:color w:val="000000" w:themeColor="text1"/>
        </w:rPr>
        <w:t>saati : 1</w:t>
      </w:r>
      <w:r w:rsidR="005757B3" w:rsidRPr="002D504C">
        <w:rPr>
          <w:color w:val="000000" w:themeColor="text1"/>
        </w:rPr>
        <w:t>4</w:t>
      </w:r>
      <w:proofErr w:type="gramEnd"/>
      <w:r w:rsidR="00F1409F" w:rsidRPr="002D504C">
        <w:rPr>
          <w:color w:val="000000" w:themeColor="text1"/>
        </w:rPr>
        <w:t xml:space="preserve">:00 </w:t>
      </w:r>
    </w:p>
    <w:p w:rsidR="00F1409F" w:rsidRPr="002D504C" w:rsidRDefault="00F1409F" w:rsidP="00A318F2">
      <w:pPr>
        <w:tabs>
          <w:tab w:val="left" w:pos="567"/>
          <w:tab w:val="left" w:leader="dot" w:pos="9356"/>
        </w:tabs>
        <w:spacing w:after="120"/>
        <w:jc w:val="both"/>
      </w:pPr>
      <w:r w:rsidRPr="002D504C">
        <w:rPr>
          <w:b/>
          <w:bCs/>
        </w:rPr>
        <w:t>4.2</w:t>
      </w:r>
      <w:r w:rsidRPr="002D504C">
        <w:t>. Teklifler, son teklif verme tarih ve saatine kadar yukarıda belirtilen yere elden verilebileceği gibi, iadeli taahhütlü posta, kargo veya kurye vasıtasıyla da gönderilebilir. Son teklif verme saatine kadar Birliğe ulaşmayan teklifler değerlendirmeye alınmayacaktır. Postada yaşanabilecek olan olası gecikmelerden Birlik sorumlu tutulamaz.</w:t>
      </w:r>
    </w:p>
    <w:p w:rsidR="00CC08A0" w:rsidRPr="002D504C" w:rsidRDefault="00F1409F" w:rsidP="00803D56">
      <w:pPr>
        <w:tabs>
          <w:tab w:val="left" w:pos="567"/>
          <w:tab w:val="left" w:leader="dot" w:pos="9356"/>
        </w:tabs>
        <w:spacing w:after="120"/>
        <w:jc w:val="both"/>
        <w:rPr>
          <w:b/>
        </w:rPr>
      </w:pPr>
      <w:r w:rsidRPr="002D504C">
        <w:rPr>
          <w:b/>
          <w:bCs/>
        </w:rPr>
        <w:t>4.3</w:t>
      </w:r>
      <w:r w:rsidRPr="002D504C">
        <w:t>.  Birlik’e verilen veya ulaşan teklifler, Birlik tarafından geri verilmesinin uygun görülmesi hali hariç herhangi bir sebeple geri alınamaz</w:t>
      </w:r>
    </w:p>
    <w:p w:rsidR="00F1409F" w:rsidRPr="002D504C" w:rsidRDefault="00F1409F" w:rsidP="00410D09">
      <w:pPr>
        <w:tabs>
          <w:tab w:val="left" w:pos="567"/>
          <w:tab w:val="left" w:leader="dot" w:pos="9356"/>
        </w:tabs>
        <w:spacing w:after="120"/>
        <w:jc w:val="both"/>
        <w:rPr>
          <w:b/>
          <w:bCs/>
        </w:rPr>
      </w:pPr>
      <w:r w:rsidRPr="002D504C">
        <w:rPr>
          <w:b/>
          <w:bCs/>
        </w:rPr>
        <w:t xml:space="preserve">Madde </w:t>
      </w:r>
      <w:r w:rsidR="00AD498E" w:rsidRPr="002D504C">
        <w:rPr>
          <w:b/>
          <w:bCs/>
        </w:rPr>
        <w:t>5</w:t>
      </w:r>
      <w:r w:rsidRPr="002D504C">
        <w:rPr>
          <w:b/>
          <w:bCs/>
        </w:rPr>
        <w:t xml:space="preserve"> – </w:t>
      </w:r>
      <w:r w:rsidR="00632A5D" w:rsidRPr="002D504C">
        <w:rPr>
          <w:b/>
          <w:bCs/>
        </w:rPr>
        <w:t xml:space="preserve">Satımda </w:t>
      </w:r>
      <w:r w:rsidRPr="002D504C">
        <w:rPr>
          <w:b/>
          <w:bCs/>
        </w:rPr>
        <w:t>Teklif Veremeyecek Kimseler</w:t>
      </w:r>
    </w:p>
    <w:p w:rsidR="00F1409F" w:rsidRPr="002D504C" w:rsidRDefault="00AD498E" w:rsidP="00410D09">
      <w:pPr>
        <w:pStyle w:val="GvdeMetni22"/>
        <w:tabs>
          <w:tab w:val="left" w:pos="567"/>
          <w:tab w:val="left" w:leader="dot" w:pos="9356"/>
        </w:tabs>
        <w:ind w:firstLine="0"/>
        <w:rPr>
          <w:b w:val="0"/>
          <w:color w:val="auto"/>
        </w:rPr>
      </w:pPr>
      <w:r w:rsidRPr="002D504C">
        <w:rPr>
          <w:color w:val="auto"/>
        </w:rPr>
        <w:t>5</w:t>
      </w:r>
      <w:r w:rsidR="00F1409F" w:rsidRPr="002D504C">
        <w:rPr>
          <w:color w:val="auto"/>
        </w:rPr>
        <w:t xml:space="preserve">.1. </w:t>
      </w:r>
      <w:r w:rsidR="00F1409F" w:rsidRPr="002D504C">
        <w:rPr>
          <w:b w:val="0"/>
          <w:color w:val="auto"/>
        </w:rPr>
        <w:t>Aşağıda yazılı kimseler, doğrudan doğruya veya dolaylı olarak teklif veremezler, teklif vermiş olsalar dahi tespiti halinde teklifleri dikk</w:t>
      </w:r>
      <w:r w:rsidR="00C741BA" w:rsidRPr="002D504C">
        <w:rPr>
          <w:b w:val="0"/>
          <w:color w:val="auto"/>
        </w:rPr>
        <w:t>ate alınmaz ve satış kararı</w:t>
      </w:r>
      <w:r w:rsidR="00F1409F" w:rsidRPr="002D504C">
        <w:rPr>
          <w:b w:val="0"/>
          <w:color w:val="auto"/>
        </w:rPr>
        <w:t xml:space="preserve"> alınmışsa iptal edilir. </w:t>
      </w:r>
    </w:p>
    <w:p w:rsidR="00F1409F" w:rsidRPr="002D504C" w:rsidRDefault="00823C9E" w:rsidP="00410D09">
      <w:pPr>
        <w:pStyle w:val="GvdeMetni22"/>
        <w:tabs>
          <w:tab w:val="left" w:pos="567"/>
          <w:tab w:val="left" w:leader="dot" w:pos="9356"/>
        </w:tabs>
        <w:ind w:firstLine="0"/>
        <w:rPr>
          <w:b w:val="0"/>
          <w:color w:val="auto"/>
        </w:rPr>
      </w:pPr>
      <w:r w:rsidRPr="002D504C">
        <w:rPr>
          <w:b w:val="0"/>
          <w:color w:val="auto"/>
        </w:rPr>
        <w:t>a) Satımı yapan</w:t>
      </w:r>
      <w:r w:rsidR="00F1409F" w:rsidRPr="002D504C">
        <w:rPr>
          <w:b w:val="0"/>
          <w:color w:val="auto"/>
        </w:rPr>
        <w:t xml:space="preserve"> Birlik Yönetim Kurulunda ve Denetim Kurulunda görev alan üyeler, Birlik personeli.</w:t>
      </w:r>
    </w:p>
    <w:p w:rsidR="00F1409F" w:rsidRPr="002D504C" w:rsidRDefault="00823C9E" w:rsidP="00410D09">
      <w:pPr>
        <w:pStyle w:val="GvdeMetni22"/>
        <w:tabs>
          <w:tab w:val="left" w:pos="567"/>
          <w:tab w:val="left" w:leader="dot" w:pos="9356"/>
        </w:tabs>
        <w:ind w:firstLine="0"/>
        <w:rPr>
          <w:b w:val="0"/>
          <w:color w:val="auto"/>
        </w:rPr>
      </w:pPr>
      <w:r w:rsidRPr="002D504C">
        <w:rPr>
          <w:b w:val="0"/>
          <w:color w:val="auto"/>
        </w:rPr>
        <w:t>b) Satımı yapan</w:t>
      </w:r>
      <w:r w:rsidR="00F1409F" w:rsidRPr="002D504C">
        <w:rPr>
          <w:b w:val="0"/>
          <w:color w:val="auto"/>
        </w:rPr>
        <w:t xml:space="preserve"> Birlikten ayrılan personel ile Birlik Yönetim ve Denetim Kurulu üyeliğinden ayrılmış bulunanlar, ayrıldıkları tarihten itibaren üç yıl müddetle,</w:t>
      </w:r>
    </w:p>
    <w:p w:rsidR="00F1409F" w:rsidRPr="002D504C" w:rsidRDefault="00F1409F" w:rsidP="00410D09">
      <w:pPr>
        <w:pStyle w:val="GvdeMetni22"/>
        <w:tabs>
          <w:tab w:val="left" w:pos="567"/>
          <w:tab w:val="left" w:leader="dot" w:pos="9356"/>
        </w:tabs>
        <w:ind w:firstLine="0"/>
        <w:rPr>
          <w:b w:val="0"/>
          <w:color w:val="auto"/>
        </w:rPr>
      </w:pPr>
      <w:r w:rsidRPr="002D504C">
        <w:rPr>
          <w:b w:val="0"/>
          <w:color w:val="auto"/>
        </w:rPr>
        <w:t>c) Bu fıkranın (a) ve (b) bentlerinde sayılanların eşleri ile birinci derece kan ve sıhri hısımları,</w:t>
      </w:r>
    </w:p>
    <w:p w:rsidR="00F1409F" w:rsidRPr="002D504C" w:rsidRDefault="00F1409F" w:rsidP="00410D09">
      <w:pPr>
        <w:pStyle w:val="GvdeMetni22"/>
        <w:tabs>
          <w:tab w:val="left" w:pos="567"/>
          <w:tab w:val="left" w:leader="dot" w:pos="9356"/>
        </w:tabs>
        <w:ind w:firstLine="0"/>
        <w:rPr>
          <w:b w:val="0"/>
          <w:color w:val="auto"/>
        </w:rPr>
      </w:pPr>
      <w:r w:rsidRPr="002D504C">
        <w:rPr>
          <w:b w:val="0"/>
          <w:color w:val="auto"/>
        </w:rPr>
        <w:t>ç) Bu fıkranın (a), (b) ve (c) bentlerinde sayılanların ortak olduğu tüzel kişilikler,</w:t>
      </w:r>
    </w:p>
    <w:p w:rsidR="00F1409F" w:rsidRPr="002D504C" w:rsidRDefault="00F1409F" w:rsidP="00410D09">
      <w:pPr>
        <w:pStyle w:val="GvdeMetni22"/>
        <w:tabs>
          <w:tab w:val="left" w:pos="567"/>
          <w:tab w:val="left" w:leader="dot" w:pos="9356"/>
        </w:tabs>
        <w:ind w:firstLine="0"/>
        <w:rPr>
          <w:b w:val="0"/>
          <w:color w:val="auto"/>
        </w:rPr>
      </w:pPr>
      <w:r w:rsidRPr="002D504C">
        <w:rPr>
          <w:b w:val="0"/>
          <w:color w:val="auto"/>
        </w:rPr>
        <w:t xml:space="preserve">d) Daha önce kendisine </w:t>
      </w:r>
      <w:r w:rsidR="00823C9E" w:rsidRPr="002D504C">
        <w:rPr>
          <w:b w:val="0"/>
          <w:color w:val="auto"/>
        </w:rPr>
        <w:t>satım yapıldığı halde</w:t>
      </w:r>
      <w:r w:rsidRPr="002D504C">
        <w:rPr>
          <w:b w:val="0"/>
          <w:color w:val="auto"/>
        </w:rPr>
        <w:t>, usulüne göre sözleşme yapmak istemeyen istekliler ile sözleşme yapıldıktan sonra taahhüdünden vazgeçen ve mücbir sebepler dışında</w:t>
      </w:r>
      <w:r w:rsidR="00823C9E" w:rsidRPr="002D504C">
        <w:rPr>
          <w:b w:val="0"/>
          <w:color w:val="auto"/>
        </w:rPr>
        <w:t xml:space="preserve"> yükümlülüklerini</w:t>
      </w:r>
      <w:r w:rsidRPr="002D504C">
        <w:rPr>
          <w:b w:val="0"/>
          <w:color w:val="auto"/>
        </w:rPr>
        <w:t>, sözleşme hükümlerine uygun olarak yerine getirmediği tespit edilen</w:t>
      </w:r>
      <w:r w:rsidR="00823C9E" w:rsidRPr="002D504C">
        <w:rPr>
          <w:b w:val="0"/>
          <w:color w:val="auto"/>
        </w:rPr>
        <w:t>ler</w:t>
      </w:r>
      <w:r w:rsidRPr="002D504C">
        <w:rPr>
          <w:b w:val="0"/>
          <w:color w:val="auto"/>
        </w:rPr>
        <w:t>,</w:t>
      </w:r>
    </w:p>
    <w:p w:rsidR="00F1409F" w:rsidRPr="002D504C" w:rsidRDefault="00AD498E" w:rsidP="00A318F2">
      <w:pPr>
        <w:pStyle w:val="GvdeMetni22"/>
        <w:tabs>
          <w:tab w:val="left" w:pos="567"/>
          <w:tab w:val="left" w:leader="dot" w:pos="9356"/>
        </w:tabs>
        <w:spacing w:after="120"/>
        <w:ind w:firstLine="0"/>
        <w:rPr>
          <w:b w:val="0"/>
          <w:color w:val="auto"/>
        </w:rPr>
      </w:pPr>
      <w:r w:rsidRPr="002D504C">
        <w:rPr>
          <w:color w:val="auto"/>
        </w:rPr>
        <w:t>5</w:t>
      </w:r>
      <w:r w:rsidR="00F1409F" w:rsidRPr="002D504C">
        <w:rPr>
          <w:color w:val="auto"/>
        </w:rPr>
        <w:t xml:space="preserve">.2. </w:t>
      </w:r>
      <w:r w:rsidR="00F1409F" w:rsidRPr="002D504C">
        <w:rPr>
          <w:b w:val="0"/>
          <w:color w:val="auto"/>
        </w:rPr>
        <w:t>Bu yasaklara rağmen satın almaya katılan istekliler satın alma dışı bırakılır. Ayrıca, bu durumun tekliflerin değerlendirilmesi aşamasında tespit edilememesi nedeniyle bunlardan biri üzer</w:t>
      </w:r>
      <w:r w:rsidR="00C741BA" w:rsidRPr="002D504C">
        <w:rPr>
          <w:b w:val="0"/>
          <w:color w:val="auto"/>
        </w:rPr>
        <w:t>ine ihale yapılmışsa, satış</w:t>
      </w:r>
      <w:r w:rsidR="00F1409F" w:rsidRPr="002D504C">
        <w:rPr>
          <w:b w:val="0"/>
          <w:color w:val="auto"/>
        </w:rPr>
        <w:t xml:space="preserve"> iptal edilir.</w:t>
      </w:r>
    </w:p>
    <w:p w:rsidR="009B079E" w:rsidRDefault="009B079E" w:rsidP="00AD498E">
      <w:pPr>
        <w:tabs>
          <w:tab w:val="left" w:pos="567"/>
          <w:tab w:val="left" w:leader="dot" w:pos="9356"/>
        </w:tabs>
        <w:spacing w:after="120"/>
        <w:jc w:val="both"/>
        <w:rPr>
          <w:b/>
        </w:rPr>
      </w:pPr>
    </w:p>
    <w:p w:rsidR="009B079E" w:rsidRDefault="009B079E" w:rsidP="00AD498E">
      <w:pPr>
        <w:tabs>
          <w:tab w:val="left" w:pos="567"/>
          <w:tab w:val="left" w:leader="dot" w:pos="9356"/>
        </w:tabs>
        <w:spacing w:after="120"/>
        <w:jc w:val="both"/>
        <w:rPr>
          <w:b/>
        </w:rPr>
      </w:pPr>
    </w:p>
    <w:p w:rsidR="00AD498E" w:rsidRPr="002D504C" w:rsidRDefault="00AD498E" w:rsidP="00AD498E">
      <w:pPr>
        <w:tabs>
          <w:tab w:val="left" w:pos="567"/>
          <w:tab w:val="left" w:leader="dot" w:pos="9356"/>
        </w:tabs>
        <w:spacing w:after="120"/>
        <w:jc w:val="both"/>
        <w:rPr>
          <w:b/>
        </w:rPr>
      </w:pPr>
      <w:r w:rsidRPr="002D504C">
        <w:rPr>
          <w:b/>
        </w:rPr>
        <w:lastRenderedPageBreak/>
        <w:t>Madde 6 - Bildirim ve tebligat esasları</w:t>
      </w:r>
    </w:p>
    <w:p w:rsidR="00AD498E" w:rsidRPr="002D504C" w:rsidRDefault="00AD498E" w:rsidP="00AD498E">
      <w:pPr>
        <w:tabs>
          <w:tab w:val="left" w:pos="567"/>
          <w:tab w:val="left" w:leader="dot" w:pos="9356"/>
        </w:tabs>
        <w:spacing w:after="120"/>
        <w:jc w:val="both"/>
      </w:pPr>
      <w:r w:rsidRPr="002D504C">
        <w:rPr>
          <w:b/>
        </w:rPr>
        <w:t>6.1.</w:t>
      </w:r>
      <w:r w:rsidRPr="002D504C">
        <w:t xml:space="preserve"> Yapılması gereken her türlü tebligat yazılı olarak, ilgilinin bizzat kendisine veya iadeli taahhütlü mektup, elektronik posta, kurye, personel veya noter aracılığıyla kayıtlı en son adresine yapılır.</w:t>
      </w:r>
    </w:p>
    <w:p w:rsidR="00AD498E" w:rsidRPr="002D504C" w:rsidRDefault="00AD498E" w:rsidP="00AD498E">
      <w:pPr>
        <w:tabs>
          <w:tab w:val="left" w:pos="567"/>
          <w:tab w:val="left" w:leader="dot" w:pos="9356"/>
        </w:tabs>
        <w:spacing w:after="120"/>
        <w:jc w:val="both"/>
      </w:pPr>
      <w:r w:rsidRPr="002D504C">
        <w:rPr>
          <w:b/>
        </w:rPr>
        <w:t>6.2.</w:t>
      </w:r>
      <w:r w:rsidRPr="002D504C">
        <w:t xml:space="preserve"> İadeli taahhütlü mektupla yapılan bildirim ve tebligatta mektubun postaya verilmesini takip eden yedinci gün tebliğ tarihi sayılır. Tebligatın bu tarihten önce muhataba ulaşması halinde ise fiili tebliğ tarihi esas alınır.</w:t>
      </w:r>
    </w:p>
    <w:p w:rsidR="00F1409F" w:rsidRPr="002D504C" w:rsidRDefault="00F1409F" w:rsidP="00EA5DD3">
      <w:pPr>
        <w:pStyle w:val="3-NormalYaz"/>
        <w:tabs>
          <w:tab w:val="left" w:leader="dot" w:pos="9356"/>
        </w:tabs>
        <w:spacing w:after="120"/>
        <w:rPr>
          <w:b/>
          <w:sz w:val="20"/>
          <w:szCs w:val="20"/>
        </w:rPr>
      </w:pPr>
      <w:r w:rsidRPr="002D504C">
        <w:rPr>
          <w:b/>
          <w:sz w:val="20"/>
          <w:szCs w:val="20"/>
        </w:rPr>
        <w:t>Madde 7 - Teklif hazırlama giderleri</w:t>
      </w:r>
    </w:p>
    <w:p w:rsidR="00F1409F" w:rsidRPr="002D504C" w:rsidRDefault="00F1409F" w:rsidP="00EA5DD3">
      <w:pPr>
        <w:pStyle w:val="3-NormalYaz"/>
        <w:tabs>
          <w:tab w:val="left" w:leader="dot" w:pos="9356"/>
        </w:tabs>
        <w:spacing w:after="120"/>
        <w:rPr>
          <w:sz w:val="20"/>
          <w:szCs w:val="20"/>
        </w:rPr>
      </w:pPr>
      <w:r w:rsidRPr="002D504C">
        <w:rPr>
          <w:b/>
          <w:sz w:val="20"/>
          <w:szCs w:val="20"/>
        </w:rPr>
        <w:t xml:space="preserve">7.1. </w:t>
      </w:r>
      <w:r w:rsidRPr="002D504C">
        <w:rPr>
          <w:sz w:val="20"/>
          <w:szCs w:val="20"/>
        </w:rPr>
        <w:t>Tekliflerin hazırlanması ve sunulması ile ilgili bütün masraflar isteklilere aittir. İstekli, teklifini hazırlamak için yapmış olduğu hiçbir masrafı Birlik’ten isteyemez.</w:t>
      </w:r>
    </w:p>
    <w:p w:rsidR="00F1409F" w:rsidRPr="002D504C" w:rsidRDefault="005757B3" w:rsidP="00E23D0C">
      <w:pPr>
        <w:pStyle w:val="GvdeMetni22"/>
        <w:tabs>
          <w:tab w:val="left" w:pos="567"/>
          <w:tab w:val="left" w:leader="dot" w:pos="9356"/>
        </w:tabs>
        <w:spacing w:after="120"/>
        <w:ind w:firstLine="0"/>
        <w:rPr>
          <w:bCs w:val="0"/>
          <w:color w:val="auto"/>
        </w:rPr>
      </w:pPr>
      <w:r w:rsidRPr="002D504C">
        <w:rPr>
          <w:bCs w:val="0"/>
          <w:color w:val="auto"/>
        </w:rPr>
        <w:t>Madde 8 - Satış</w:t>
      </w:r>
      <w:r w:rsidR="00823C9E" w:rsidRPr="002D504C">
        <w:rPr>
          <w:bCs w:val="0"/>
          <w:color w:val="auto"/>
        </w:rPr>
        <w:t xml:space="preserve"> saatinden önce satışın</w:t>
      </w:r>
      <w:r w:rsidR="00F1409F" w:rsidRPr="002D504C">
        <w:rPr>
          <w:bCs w:val="0"/>
          <w:color w:val="auto"/>
        </w:rPr>
        <w:t xml:space="preserve"> iptal edilmesi</w:t>
      </w:r>
      <w:r w:rsidR="00F1409F" w:rsidRPr="002D504C">
        <w:rPr>
          <w:bCs w:val="0"/>
          <w:color w:val="auto"/>
          <w:u w:val="single"/>
        </w:rPr>
        <w:t xml:space="preserve"> </w:t>
      </w:r>
    </w:p>
    <w:p w:rsidR="00F1409F" w:rsidRPr="002D504C" w:rsidRDefault="00F1409F" w:rsidP="00E23D0C">
      <w:pPr>
        <w:pStyle w:val="GvdeMetni23"/>
        <w:tabs>
          <w:tab w:val="left" w:pos="567"/>
          <w:tab w:val="left" w:leader="dot" w:pos="9356"/>
        </w:tabs>
        <w:spacing w:after="120"/>
        <w:ind w:firstLine="0"/>
        <w:rPr>
          <w:sz w:val="20"/>
          <w:szCs w:val="20"/>
        </w:rPr>
      </w:pPr>
      <w:r w:rsidRPr="002D504C">
        <w:rPr>
          <w:b/>
          <w:bCs/>
          <w:sz w:val="20"/>
          <w:szCs w:val="20"/>
        </w:rPr>
        <w:t xml:space="preserve">8.1. </w:t>
      </w:r>
      <w:r w:rsidRPr="002D504C">
        <w:rPr>
          <w:sz w:val="20"/>
          <w:szCs w:val="20"/>
        </w:rPr>
        <w:t>Birlik tarafından gerekli görülen veya şartnamede yer alan belgelerde satı</w:t>
      </w:r>
      <w:r w:rsidR="00C741BA" w:rsidRPr="002D504C">
        <w:rPr>
          <w:sz w:val="20"/>
          <w:szCs w:val="20"/>
        </w:rPr>
        <w:t xml:space="preserve">ş </w:t>
      </w:r>
      <w:r w:rsidRPr="002D504C">
        <w:rPr>
          <w:sz w:val="20"/>
          <w:szCs w:val="20"/>
        </w:rPr>
        <w:t>yapılmasına engel olan ve düzeltilmesi mümkün bulunmayan hususların tesp</w:t>
      </w:r>
      <w:r w:rsidR="00823C9E" w:rsidRPr="002D504C">
        <w:rPr>
          <w:sz w:val="20"/>
          <w:szCs w:val="20"/>
        </w:rPr>
        <w:t>it edildiği hallerde, satış</w:t>
      </w:r>
      <w:r w:rsidR="00302EAF" w:rsidRPr="002D504C">
        <w:rPr>
          <w:sz w:val="20"/>
          <w:szCs w:val="20"/>
        </w:rPr>
        <w:t xml:space="preserve"> saatinden önce satış</w:t>
      </w:r>
      <w:r w:rsidRPr="002D504C">
        <w:rPr>
          <w:sz w:val="20"/>
          <w:szCs w:val="20"/>
        </w:rPr>
        <w:t xml:space="preserve"> iptal edilebilir.</w:t>
      </w:r>
    </w:p>
    <w:p w:rsidR="00F1409F" w:rsidRPr="002D504C" w:rsidRDefault="00F1409F" w:rsidP="00E23D0C">
      <w:pPr>
        <w:pStyle w:val="GvdeMetni23"/>
        <w:tabs>
          <w:tab w:val="left" w:pos="567"/>
          <w:tab w:val="left" w:leader="dot" w:pos="9356"/>
        </w:tabs>
        <w:spacing w:after="120"/>
        <w:ind w:firstLine="0"/>
        <w:rPr>
          <w:sz w:val="20"/>
          <w:szCs w:val="20"/>
        </w:rPr>
      </w:pPr>
      <w:r w:rsidRPr="002D504C">
        <w:rPr>
          <w:b/>
          <w:bCs/>
          <w:sz w:val="20"/>
          <w:szCs w:val="20"/>
        </w:rPr>
        <w:t>8.2.</w:t>
      </w:r>
      <w:r w:rsidR="00302EAF" w:rsidRPr="002D504C">
        <w:rPr>
          <w:sz w:val="20"/>
          <w:szCs w:val="20"/>
        </w:rPr>
        <w:t xml:space="preserve"> Satışın</w:t>
      </w:r>
      <w:r w:rsidRPr="002D504C">
        <w:rPr>
          <w:sz w:val="20"/>
          <w:szCs w:val="20"/>
        </w:rPr>
        <w:t xml:space="preserve"> iptal edilmesi nedeniyle isteklilerce Birlik’ten herhangi bir hak talebinde bulunulamaz.</w:t>
      </w:r>
    </w:p>
    <w:p w:rsidR="00F1409F" w:rsidRPr="002D504C" w:rsidRDefault="00F1409F" w:rsidP="00E23D0C">
      <w:pPr>
        <w:pStyle w:val="GvdeMetni23"/>
        <w:tabs>
          <w:tab w:val="left" w:pos="567"/>
          <w:tab w:val="left" w:leader="dot" w:pos="9356"/>
        </w:tabs>
        <w:spacing w:after="120"/>
        <w:ind w:firstLine="709"/>
        <w:rPr>
          <w:b/>
          <w:bCs/>
          <w:sz w:val="20"/>
          <w:szCs w:val="20"/>
        </w:rPr>
      </w:pPr>
      <w:r w:rsidRPr="002D504C">
        <w:rPr>
          <w:b/>
          <w:bCs/>
          <w:sz w:val="20"/>
          <w:szCs w:val="20"/>
        </w:rPr>
        <w:t>II. TEKLİFLERİN HAZIRLANMASI VE SUNULMASINA İLİŞKİN HUSUSLAR</w:t>
      </w:r>
    </w:p>
    <w:p w:rsidR="00F1409F" w:rsidRPr="002D504C" w:rsidRDefault="00F1409F" w:rsidP="00E23D0C">
      <w:pPr>
        <w:pStyle w:val="GvdeMetni23"/>
        <w:tabs>
          <w:tab w:val="left" w:pos="567"/>
          <w:tab w:val="left" w:leader="dot" w:pos="9356"/>
        </w:tabs>
        <w:spacing w:after="120"/>
        <w:ind w:firstLine="0"/>
        <w:rPr>
          <w:sz w:val="20"/>
          <w:szCs w:val="20"/>
        </w:rPr>
      </w:pPr>
      <w:r w:rsidRPr="002D504C">
        <w:rPr>
          <w:b/>
          <w:bCs/>
          <w:sz w:val="20"/>
          <w:szCs w:val="20"/>
        </w:rPr>
        <w:t>Madde 9 - Teklif ve ödemelerde geçerli para birimi</w:t>
      </w:r>
    </w:p>
    <w:p w:rsidR="00F1409F" w:rsidRPr="002D504C" w:rsidRDefault="00AD498E" w:rsidP="00E23D0C">
      <w:pPr>
        <w:jc w:val="both"/>
        <w:rPr>
          <w:bCs/>
        </w:rPr>
      </w:pPr>
      <w:r w:rsidRPr="002D504C">
        <w:rPr>
          <w:bCs/>
        </w:rPr>
        <w:t xml:space="preserve">Teklif </w:t>
      </w:r>
      <w:r w:rsidR="003D15A1" w:rsidRPr="002D504C">
        <w:rPr>
          <w:bCs/>
        </w:rPr>
        <w:t xml:space="preserve">Türk </w:t>
      </w:r>
      <w:r w:rsidRPr="002D504C">
        <w:rPr>
          <w:bCs/>
        </w:rPr>
        <w:t>Lirası</w:t>
      </w:r>
      <w:r w:rsidR="003D15A1" w:rsidRPr="002D504C">
        <w:rPr>
          <w:bCs/>
        </w:rPr>
        <w:t xml:space="preserve"> </w:t>
      </w:r>
      <w:r w:rsidRPr="002D504C">
        <w:rPr>
          <w:bCs/>
        </w:rPr>
        <w:t>cinsinden rakam ve yazı ile yapılacaktır.</w:t>
      </w:r>
    </w:p>
    <w:p w:rsidR="00AD498E" w:rsidRPr="002D504C" w:rsidRDefault="00AD498E" w:rsidP="00E23D0C">
      <w:pPr>
        <w:jc w:val="both"/>
      </w:pPr>
    </w:p>
    <w:p w:rsidR="0037624A" w:rsidRPr="002D504C" w:rsidRDefault="0037624A" w:rsidP="0037624A">
      <w:pPr>
        <w:pStyle w:val="Balk8"/>
        <w:ind w:left="0"/>
        <w:rPr>
          <w:b/>
          <w:sz w:val="20"/>
        </w:rPr>
      </w:pPr>
      <w:r w:rsidRPr="002D504C">
        <w:rPr>
          <w:b/>
          <w:sz w:val="20"/>
        </w:rPr>
        <w:t>Madde 10- Tekliflerin Sunulma Şekli</w:t>
      </w:r>
    </w:p>
    <w:p w:rsidR="00AD498E" w:rsidRPr="002D504C" w:rsidRDefault="00AD498E" w:rsidP="00AD498E"/>
    <w:p w:rsidR="0037624A" w:rsidRPr="002D504C" w:rsidRDefault="0037624A" w:rsidP="0037624A">
      <w:pPr>
        <w:jc w:val="both"/>
      </w:pPr>
      <w:r w:rsidRPr="002D504C">
        <w:rPr>
          <w:b/>
          <w:bCs/>
        </w:rPr>
        <w:t>10.1</w:t>
      </w:r>
      <w:r w:rsidRPr="002D504C">
        <w:t xml:space="preserve">-Teklif mektubu </w:t>
      </w:r>
      <w:r w:rsidR="00AD498E" w:rsidRPr="002D504C">
        <w:t xml:space="preserve">Araç Satış Şartnamesi </w:t>
      </w:r>
      <w:proofErr w:type="spellStart"/>
      <w:r w:rsidR="00AD498E" w:rsidRPr="002D504C">
        <w:t>nin</w:t>
      </w:r>
      <w:proofErr w:type="spellEnd"/>
      <w:r w:rsidR="00AD498E" w:rsidRPr="002D504C">
        <w:t xml:space="preserve"> imzalı suretiyle </w:t>
      </w:r>
      <w:r w:rsidRPr="002D504C">
        <w:t xml:space="preserve">beraber </w:t>
      </w:r>
      <w:r w:rsidR="008A6EA0" w:rsidRPr="002D504C">
        <w:t>kapalı bir zarfa konulmuş olarak,</w:t>
      </w:r>
      <w:r w:rsidRPr="002D504C">
        <w:t xml:space="preserve"> </w:t>
      </w:r>
      <w:r w:rsidR="008A6EA0" w:rsidRPr="002D504C">
        <w:t>z</w:t>
      </w:r>
      <w:r w:rsidRPr="002D504C">
        <w:t xml:space="preserve">arfın üzerine </w:t>
      </w:r>
      <w:r w:rsidR="008A6EA0" w:rsidRPr="002D504C">
        <w:t>isteklinin adı</w:t>
      </w:r>
      <w:r w:rsidRPr="002D504C">
        <w:t xml:space="preserve"> soyadı veya ticaret unvanı, tebligata esas açık adresi, teklifin </w:t>
      </w:r>
      <w:r w:rsidR="008A6EA0" w:rsidRPr="002D504C">
        <w:t xml:space="preserve">konusu </w:t>
      </w:r>
      <w:r w:rsidRPr="002D504C">
        <w:t>yazılır. Zarfın yapıştırılan yer</w:t>
      </w:r>
      <w:r w:rsidR="008A6EA0" w:rsidRPr="002D504C">
        <w:t>i istekli tarafından imzalanır ve / veya kaşelenir</w:t>
      </w:r>
      <w:r w:rsidRPr="002D504C">
        <w:t>.</w:t>
      </w:r>
    </w:p>
    <w:p w:rsidR="0037624A" w:rsidRPr="002D504C" w:rsidRDefault="0037624A" w:rsidP="0037624A">
      <w:pPr>
        <w:jc w:val="both"/>
      </w:pPr>
      <w:r w:rsidRPr="002D504C">
        <w:rPr>
          <w:b/>
          <w:bCs/>
        </w:rPr>
        <w:t>10.2</w:t>
      </w:r>
      <w:r w:rsidRPr="002D504C">
        <w:t xml:space="preserve">-Teklifler, ihale dokümanında belirtilen son teklif verme saatine kadar sıra numaralı alındılar karşılığında </w:t>
      </w:r>
      <w:r w:rsidR="008A6EA0" w:rsidRPr="002D504C">
        <w:t>Genel Sekreterlik’ e</w:t>
      </w:r>
      <w:r w:rsidRPr="002D504C">
        <w:t xml:space="preserve"> (tekliflerin sunulacağı yere) teslim edilir. Bu saatten sonra verilen teklifler kabul edilmez ve açılmadan istekliye iade edilir. </w:t>
      </w:r>
    </w:p>
    <w:p w:rsidR="0037624A" w:rsidRPr="002D504C" w:rsidRDefault="0037624A" w:rsidP="0037624A">
      <w:pPr>
        <w:jc w:val="both"/>
      </w:pPr>
      <w:r w:rsidRPr="002D504C">
        <w:rPr>
          <w:b/>
          <w:bCs/>
        </w:rPr>
        <w:t>10.3</w:t>
      </w:r>
      <w:r w:rsidRPr="002D504C">
        <w:t xml:space="preserve">-Teklifler iadeli taahhütlü olarak posta ile de gönderilebilir. Posta ile gönderilecek tekliflerin ihale dokümanında belirtilen son teklif verme saatine kadar </w:t>
      </w:r>
      <w:r w:rsidR="008A6EA0" w:rsidRPr="002D504C">
        <w:t>Genel Sekreterliğe</w:t>
      </w:r>
      <w:r w:rsidRPr="002D504C">
        <w:t xml:space="preserve"> ulaşması şarttır. Postadaki gecikme nedeniyle işleme konulmayacak olan tekliflerin alınış zamanı bir tutanakla tespit edilir ve değerlendirmeye alınmaz.</w:t>
      </w:r>
    </w:p>
    <w:p w:rsidR="0037624A" w:rsidRPr="002D504C" w:rsidRDefault="0037624A" w:rsidP="0037624A">
      <w:pPr>
        <w:jc w:val="both"/>
      </w:pPr>
      <w:r w:rsidRPr="002D504C">
        <w:rPr>
          <w:b/>
          <w:bCs/>
        </w:rPr>
        <w:t>10.4</w:t>
      </w:r>
      <w:r w:rsidRPr="002D504C">
        <w:t>-Verilen teklifler, bu Şartname hükümlerine göre zeyilname düzenlenmesi hali hariç, herhangi bir sebeple geri alınamaz ve değiştirilemez.</w:t>
      </w:r>
    </w:p>
    <w:p w:rsidR="0037624A" w:rsidRPr="002D504C" w:rsidRDefault="0037624A" w:rsidP="0037624A">
      <w:pPr>
        <w:jc w:val="both"/>
      </w:pPr>
      <w:r w:rsidRPr="002D504C">
        <w:rPr>
          <w:b/>
          <w:bCs/>
        </w:rPr>
        <w:t>10.5</w:t>
      </w:r>
      <w:r w:rsidRPr="002D504C">
        <w:t xml:space="preserve">-Zeyilname ile teklif verme süresinin uzatılması halinde, </w:t>
      </w:r>
      <w:r w:rsidR="00070C7A">
        <w:t>Birlik</w:t>
      </w:r>
      <w:r w:rsidRPr="002D504C">
        <w:t xml:space="preserve"> ve isteklilerin son teklif verme tarih ve saatine bağlı tüm hak ve yükümlülükleri, süre açısından tespit edilecek yeni son teklif verme tarih ve saatine kadar uzatılmış sayılır.</w:t>
      </w:r>
    </w:p>
    <w:p w:rsidR="008A6EA0" w:rsidRPr="002D504C" w:rsidRDefault="008A6EA0" w:rsidP="0037624A">
      <w:pPr>
        <w:jc w:val="both"/>
      </w:pPr>
    </w:p>
    <w:p w:rsidR="0037624A" w:rsidRPr="002D504C" w:rsidRDefault="0037624A" w:rsidP="0037624A">
      <w:pPr>
        <w:rPr>
          <w:b/>
        </w:rPr>
      </w:pPr>
      <w:r w:rsidRPr="002D504C">
        <w:rPr>
          <w:b/>
        </w:rPr>
        <w:t>Madde 11</w:t>
      </w:r>
      <w:r w:rsidR="008A6EA0" w:rsidRPr="002D504C">
        <w:rPr>
          <w:b/>
        </w:rPr>
        <w:t xml:space="preserve">- Teklif </w:t>
      </w:r>
      <w:r w:rsidRPr="002D504C">
        <w:rPr>
          <w:b/>
        </w:rPr>
        <w:t>Mektubunun Şekli ve İçeriği</w:t>
      </w:r>
    </w:p>
    <w:p w:rsidR="0037624A" w:rsidRPr="002D504C" w:rsidRDefault="0037624A" w:rsidP="0037624A">
      <w:pPr>
        <w:rPr>
          <w:b/>
          <w:highlight w:val="yellow"/>
        </w:rPr>
      </w:pPr>
    </w:p>
    <w:p w:rsidR="0037624A" w:rsidRPr="002D504C" w:rsidRDefault="0037624A" w:rsidP="0037624A">
      <w:pPr>
        <w:pStyle w:val="GvdeMetni"/>
        <w:rPr>
          <w:sz w:val="20"/>
        </w:rPr>
      </w:pPr>
      <w:r w:rsidRPr="002D504C">
        <w:rPr>
          <w:b/>
          <w:sz w:val="20"/>
        </w:rPr>
        <w:t>11.</w:t>
      </w:r>
      <w:r w:rsidR="00A002FE">
        <w:rPr>
          <w:b/>
          <w:sz w:val="20"/>
        </w:rPr>
        <w:t>1</w:t>
      </w:r>
      <w:r w:rsidRPr="002D504C">
        <w:rPr>
          <w:sz w:val="20"/>
        </w:rPr>
        <w:t xml:space="preserve">-Teklif </w:t>
      </w:r>
      <w:proofErr w:type="spellStart"/>
      <w:r w:rsidRPr="002D504C">
        <w:rPr>
          <w:sz w:val="20"/>
        </w:rPr>
        <w:t>mektubunda</w:t>
      </w:r>
      <w:proofErr w:type="spellEnd"/>
      <w:r w:rsidRPr="002D504C">
        <w:rPr>
          <w:sz w:val="20"/>
        </w:rPr>
        <w:t xml:space="preserve">; </w:t>
      </w:r>
    </w:p>
    <w:p w:rsidR="0037624A" w:rsidRPr="002D504C" w:rsidRDefault="0037624A" w:rsidP="0037624A">
      <w:pPr>
        <w:tabs>
          <w:tab w:val="left" w:pos="1110"/>
        </w:tabs>
        <w:jc w:val="both"/>
      </w:pPr>
      <w:r w:rsidRPr="002D504C">
        <w:t xml:space="preserve">      a)  </w:t>
      </w:r>
      <w:r w:rsidR="008A6EA0" w:rsidRPr="002D504C">
        <w:t xml:space="preserve">Araç Satış Şartnamesinin </w:t>
      </w:r>
      <w:r w:rsidRPr="002D504C">
        <w:t>tamamen okunup kabul edildiğinin belirtilmesi,</w:t>
      </w:r>
    </w:p>
    <w:p w:rsidR="0037624A" w:rsidRPr="002D504C" w:rsidRDefault="0037624A" w:rsidP="0037624A">
      <w:pPr>
        <w:tabs>
          <w:tab w:val="left" w:pos="1110"/>
        </w:tabs>
        <w:jc w:val="both"/>
      </w:pPr>
      <w:r w:rsidRPr="002D504C">
        <w:t xml:space="preserve">      b)  Teklif edilen bedelin rakam ve yazı ile birbirine uygun olarak açıkça yazılması,</w:t>
      </w:r>
    </w:p>
    <w:p w:rsidR="0037624A" w:rsidRPr="002D504C" w:rsidRDefault="0037624A" w:rsidP="0037624A">
      <w:pPr>
        <w:tabs>
          <w:tab w:val="left" w:pos="1110"/>
        </w:tabs>
        <w:jc w:val="both"/>
      </w:pPr>
      <w:r w:rsidRPr="002D504C">
        <w:t xml:space="preserve">      c)  Üzerinde kazıntı, silinti, düzeltme bulunmaması,</w:t>
      </w:r>
    </w:p>
    <w:p w:rsidR="0037624A" w:rsidRPr="002D504C" w:rsidRDefault="008A6EA0" w:rsidP="0037624A">
      <w:pPr>
        <w:pStyle w:val="GvdeMetni2"/>
        <w:tabs>
          <w:tab w:val="left" w:pos="720"/>
          <w:tab w:val="left" w:pos="1110"/>
        </w:tabs>
        <w:rPr>
          <w:sz w:val="20"/>
        </w:rPr>
      </w:pPr>
      <w:r w:rsidRPr="002D504C">
        <w:rPr>
          <w:sz w:val="20"/>
        </w:rPr>
        <w:t xml:space="preserve">      d) Teklif mektubunun ad </w:t>
      </w:r>
      <w:proofErr w:type="spellStart"/>
      <w:r w:rsidR="0037624A" w:rsidRPr="002D504C">
        <w:rPr>
          <w:sz w:val="20"/>
        </w:rPr>
        <w:t>soyad</w:t>
      </w:r>
      <w:proofErr w:type="spellEnd"/>
      <w:r w:rsidR="0037624A" w:rsidRPr="002D504C">
        <w:rPr>
          <w:sz w:val="20"/>
        </w:rPr>
        <w:t xml:space="preserve"> veya ticaret unvanı yazılmak suretiyle yetkili kişilerce imzalanmış olması,</w:t>
      </w:r>
    </w:p>
    <w:p w:rsidR="0037624A" w:rsidRPr="002D504C" w:rsidRDefault="0037624A" w:rsidP="0037624A">
      <w:pPr>
        <w:tabs>
          <w:tab w:val="left" w:pos="360"/>
          <w:tab w:val="left" w:pos="540"/>
          <w:tab w:val="left" w:pos="1080"/>
        </w:tabs>
        <w:jc w:val="both"/>
      </w:pPr>
      <w:r w:rsidRPr="002D504C">
        <w:t xml:space="preserve">      Zorunludur.</w:t>
      </w:r>
    </w:p>
    <w:p w:rsidR="008A6EA0" w:rsidRPr="002D504C" w:rsidRDefault="008A6EA0" w:rsidP="0037624A">
      <w:pPr>
        <w:tabs>
          <w:tab w:val="left" w:pos="360"/>
          <w:tab w:val="left" w:pos="540"/>
          <w:tab w:val="left" w:pos="1080"/>
        </w:tabs>
        <w:jc w:val="both"/>
      </w:pPr>
    </w:p>
    <w:p w:rsidR="0037624A" w:rsidRPr="002D504C" w:rsidRDefault="002261E3" w:rsidP="0037624A">
      <w:pPr>
        <w:jc w:val="both"/>
        <w:rPr>
          <w:b/>
        </w:rPr>
      </w:pPr>
      <w:r w:rsidRPr="002D504C">
        <w:rPr>
          <w:b/>
        </w:rPr>
        <w:t>Madde 12</w:t>
      </w:r>
      <w:r w:rsidR="0037624A" w:rsidRPr="002D504C">
        <w:rPr>
          <w:b/>
        </w:rPr>
        <w:t xml:space="preserve">- Tekliflerin Geçerlilik Süresi </w:t>
      </w:r>
    </w:p>
    <w:p w:rsidR="008A6EA0" w:rsidRPr="002D504C" w:rsidRDefault="008A6EA0" w:rsidP="0037624A">
      <w:pPr>
        <w:jc w:val="both"/>
        <w:rPr>
          <w:u w:val="single"/>
        </w:rPr>
      </w:pPr>
    </w:p>
    <w:p w:rsidR="0037624A" w:rsidRPr="002D504C" w:rsidRDefault="002261E3" w:rsidP="0037624A">
      <w:pPr>
        <w:pStyle w:val="GvdeMetni21"/>
        <w:rPr>
          <w:b/>
          <w:sz w:val="20"/>
        </w:rPr>
      </w:pPr>
      <w:r w:rsidRPr="002D504C">
        <w:rPr>
          <w:b/>
          <w:sz w:val="20"/>
        </w:rPr>
        <w:t>12</w:t>
      </w:r>
      <w:r w:rsidR="0037624A" w:rsidRPr="002D504C">
        <w:rPr>
          <w:b/>
          <w:sz w:val="20"/>
        </w:rPr>
        <w:t>.1</w:t>
      </w:r>
      <w:r w:rsidR="0037624A" w:rsidRPr="002D504C">
        <w:rPr>
          <w:sz w:val="20"/>
        </w:rPr>
        <w:t>-Tekliflerin geçerlilik süresi, ihale tarihinden itibaren en az 30(otuz) takvim günü olmalıdır. Bu süreden daha kısa süre geçerli olduğu belirtilen teklif mektupları değerlendirmeye alınmayacaktır.</w:t>
      </w:r>
    </w:p>
    <w:p w:rsidR="0037624A" w:rsidRPr="002D504C" w:rsidRDefault="002261E3" w:rsidP="0037624A">
      <w:pPr>
        <w:jc w:val="both"/>
      </w:pPr>
      <w:r w:rsidRPr="002D504C">
        <w:rPr>
          <w:b/>
        </w:rPr>
        <w:t>12</w:t>
      </w:r>
      <w:r w:rsidR="0037624A" w:rsidRPr="002D504C">
        <w:rPr>
          <w:b/>
        </w:rPr>
        <w:t>.2-</w:t>
      </w:r>
      <w:r w:rsidR="0037624A" w:rsidRPr="002D504C">
        <w:t xml:space="preserve"> İhtiyaç duyulması halinde </w:t>
      </w:r>
      <w:r w:rsidR="00013327" w:rsidRPr="002D504C">
        <w:t>Birlik</w:t>
      </w:r>
      <w:r w:rsidR="0037624A" w:rsidRPr="002D504C">
        <w:t xml:space="preserve">, teklif geçerlilik süresinin en fazla yukarıda belirlenen süre kadar uzatılması yönünde istekliden talepte bulunacaktır. İstekli, </w:t>
      </w:r>
      <w:r w:rsidR="00013327" w:rsidRPr="002D504C">
        <w:t>Birliğin</w:t>
      </w:r>
      <w:r w:rsidR="0037624A" w:rsidRPr="002D504C">
        <w:t xml:space="preserve"> bu talebini kabul edebilir veya reddedebilir. </w:t>
      </w:r>
    </w:p>
    <w:p w:rsidR="0037624A" w:rsidRDefault="002261E3" w:rsidP="0037624A">
      <w:pPr>
        <w:jc w:val="both"/>
      </w:pPr>
      <w:r w:rsidRPr="002D504C">
        <w:rPr>
          <w:b/>
        </w:rPr>
        <w:t>12</w:t>
      </w:r>
      <w:r w:rsidR="0037624A" w:rsidRPr="002D504C">
        <w:rPr>
          <w:b/>
        </w:rPr>
        <w:t>.4</w:t>
      </w:r>
      <w:r w:rsidR="0037624A" w:rsidRPr="002D504C">
        <w:t>-Bu konudaki istek ve cevaplar yazılı olarak yapılır; iadeli taahhütlü posta yoluyla gönderilir veya imza karşılığı elden teslim edilir.</w:t>
      </w:r>
    </w:p>
    <w:p w:rsidR="009B079E" w:rsidRDefault="009B079E" w:rsidP="0037624A">
      <w:pPr>
        <w:jc w:val="both"/>
      </w:pPr>
    </w:p>
    <w:p w:rsidR="009B079E" w:rsidRDefault="009B079E" w:rsidP="0037624A">
      <w:pPr>
        <w:jc w:val="both"/>
      </w:pPr>
    </w:p>
    <w:p w:rsidR="00A002FE" w:rsidRDefault="00A002FE" w:rsidP="0037624A">
      <w:pPr>
        <w:jc w:val="both"/>
      </w:pPr>
    </w:p>
    <w:p w:rsidR="009B079E" w:rsidRDefault="009B079E" w:rsidP="0037624A">
      <w:pPr>
        <w:jc w:val="both"/>
      </w:pPr>
    </w:p>
    <w:p w:rsidR="009B079E" w:rsidRDefault="009B079E" w:rsidP="0037624A">
      <w:pPr>
        <w:jc w:val="both"/>
      </w:pPr>
    </w:p>
    <w:p w:rsidR="009B079E" w:rsidRPr="002D504C" w:rsidRDefault="009B079E" w:rsidP="0037624A">
      <w:pPr>
        <w:jc w:val="both"/>
      </w:pPr>
    </w:p>
    <w:p w:rsidR="00F1409F" w:rsidRPr="002D504C" w:rsidRDefault="002261E3" w:rsidP="00CA5772">
      <w:pPr>
        <w:tabs>
          <w:tab w:val="left" w:pos="567"/>
          <w:tab w:val="left" w:leader="dot" w:pos="9356"/>
        </w:tabs>
        <w:spacing w:after="120"/>
        <w:jc w:val="both"/>
        <w:rPr>
          <w:b/>
          <w:bCs/>
        </w:rPr>
      </w:pPr>
      <w:r w:rsidRPr="002D504C">
        <w:rPr>
          <w:b/>
          <w:bCs/>
        </w:rPr>
        <w:lastRenderedPageBreak/>
        <w:t>Madde 13</w:t>
      </w:r>
      <w:r w:rsidR="00F1409F" w:rsidRPr="002D504C">
        <w:rPr>
          <w:b/>
          <w:bCs/>
        </w:rPr>
        <w:t xml:space="preserve"> – Vergi, Harç ve Diğer Giderler</w:t>
      </w:r>
    </w:p>
    <w:p w:rsidR="00F1409F" w:rsidRPr="002D504C" w:rsidRDefault="002261E3" w:rsidP="00DB471F">
      <w:pPr>
        <w:tabs>
          <w:tab w:val="left" w:pos="567"/>
          <w:tab w:val="left" w:leader="dot" w:pos="9356"/>
        </w:tabs>
        <w:spacing w:after="120"/>
        <w:jc w:val="both"/>
      </w:pPr>
      <w:r w:rsidRPr="002D504C">
        <w:rPr>
          <w:b/>
        </w:rPr>
        <w:t>13</w:t>
      </w:r>
      <w:r w:rsidR="00F1409F" w:rsidRPr="002D504C">
        <w:rPr>
          <w:b/>
        </w:rPr>
        <w:t>.1.</w:t>
      </w:r>
      <w:r w:rsidR="00F1409F" w:rsidRPr="002D504C">
        <w:t xml:space="preserve"> Mal ve hizmet alımına, sözleşmeye, protokole ve taahhüdün tamamının yapılmasına ait </w:t>
      </w:r>
      <w:r w:rsidR="00302EAF" w:rsidRPr="002D504C">
        <w:t>noter masrafları,</w:t>
      </w:r>
      <w:r w:rsidR="00013327" w:rsidRPr="002D504C">
        <w:t xml:space="preserve"> </w:t>
      </w:r>
      <w:r w:rsidR="00F1409F" w:rsidRPr="002D504C">
        <w:t xml:space="preserve">bütün vergi (damga vergisi </w:t>
      </w:r>
      <w:proofErr w:type="gramStart"/>
      <w:r w:rsidR="00F1409F" w:rsidRPr="002D504C">
        <w:t>dahil</w:t>
      </w:r>
      <w:proofErr w:type="gramEnd"/>
      <w:r w:rsidR="00F1409F" w:rsidRPr="002D504C">
        <w:t xml:space="preserve">), resim, harçlar, sözleşme giderleri ve benzeri giderler ile ulaşım, nakliye ve her türlü sigorta giderleri </w:t>
      </w:r>
      <w:r w:rsidR="00013327" w:rsidRPr="002D504C">
        <w:t>aracı</w:t>
      </w:r>
      <w:r w:rsidR="00F1409F" w:rsidRPr="002D504C">
        <w:t xml:space="preserve"> alana aittir.  </w:t>
      </w:r>
    </w:p>
    <w:p w:rsidR="00F1409F" w:rsidRPr="002D504C" w:rsidRDefault="002261E3" w:rsidP="00CA5772">
      <w:pPr>
        <w:tabs>
          <w:tab w:val="left" w:pos="567"/>
          <w:tab w:val="left" w:leader="dot" w:pos="9356"/>
        </w:tabs>
        <w:spacing w:after="120"/>
        <w:jc w:val="both"/>
      </w:pPr>
      <w:r w:rsidRPr="002D504C">
        <w:rPr>
          <w:b/>
        </w:rPr>
        <w:t>13</w:t>
      </w:r>
      <w:r w:rsidR="00F1409F" w:rsidRPr="002D504C">
        <w:rPr>
          <w:b/>
        </w:rPr>
        <w:t>.2.</w:t>
      </w:r>
      <w:r w:rsidR="00791734" w:rsidRPr="002D504C">
        <w:t xml:space="preserve"> </w:t>
      </w:r>
      <w:r w:rsidR="00013327" w:rsidRPr="002D504C">
        <w:t>İstekli</w:t>
      </w:r>
      <w:r w:rsidR="00791734" w:rsidRPr="002D504C">
        <w:t>, (</w:t>
      </w:r>
      <w:proofErr w:type="gramStart"/>
      <w:r w:rsidR="00791734" w:rsidRPr="002D504C">
        <w:t>1</w:t>
      </w:r>
      <w:r w:rsidR="004B2ACA" w:rsidRPr="002D504C">
        <w:t>3</w:t>
      </w:r>
      <w:r w:rsidR="00F1409F" w:rsidRPr="002D504C">
        <w:t>.1</w:t>
      </w:r>
      <w:proofErr w:type="gramEnd"/>
      <w:r w:rsidR="00F1409F" w:rsidRPr="002D504C">
        <w:t>) maddede yer alan gider kalemlerinde fark oluşması halinde, bu artış ve farkları ileri sürerek herhangi bir hak talebinde bulunamaz.</w:t>
      </w:r>
    </w:p>
    <w:p w:rsidR="00F1409F" w:rsidRPr="002D504C" w:rsidRDefault="00F1409F" w:rsidP="002D504C">
      <w:pPr>
        <w:pStyle w:val="GvdeMetni"/>
        <w:tabs>
          <w:tab w:val="left" w:leader="dot" w:pos="9356"/>
        </w:tabs>
        <w:spacing w:after="120"/>
        <w:ind w:firstLine="709"/>
        <w:rPr>
          <w:sz w:val="20"/>
          <w:lang w:val="tr-TR"/>
        </w:rPr>
      </w:pPr>
      <w:r w:rsidRPr="002D504C">
        <w:rPr>
          <w:b/>
          <w:sz w:val="20"/>
          <w:lang w:val="tr-TR"/>
        </w:rPr>
        <w:tab/>
        <w:t>I</w:t>
      </w:r>
      <w:r w:rsidR="00632A5D" w:rsidRPr="002D504C">
        <w:rPr>
          <w:b/>
          <w:sz w:val="20"/>
          <w:lang w:val="tr-TR"/>
        </w:rPr>
        <w:t>II</w:t>
      </w:r>
      <w:r w:rsidRPr="002D504C">
        <w:rPr>
          <w:b/>
          <w:sz w:val="20"/>
          <w:lang w:val="tr-TR"/>
        </w:rPr>
        <w:t>-TEKLİFLERİN DEĞERLENDİRİLMESİ VE SÖZLEŞME YAPILMASINA İLİŞKİN HUSUSLAR</w:t>
      </w:r>
      <w:r w:rsidRPr="002D504C">
        <w:rPr>
          <w:sz w:val="20"/>
          <w:lang w:val="tr-TR"/>
        </w:rPr>
        <w:t xml:space="preserve"> </w:t>
      </w:r>
    </w:p>
    <w:p w:rsidR="00F1409F" w:rsidRPr="002D504C" w:rsidRDefault="00685401" w:rsidP="00587107">
      <w:pPr>
        <w:pStyle w:val="3-NormalYaz"/>
        <w:tabs>
          <w:tab w:val="clear" w:pos="566"/>
          <w:tab w:val="left" w:pos="567"/>
          <w:tab w:val="left" w:leader="dot" w:pos="9356"/>
        </w:tabs>
        <w:spacing w:after="120"/>
        <w:rPr>
          <w:sz w:val="20"/>
          <w:szCs w:val="20"/>
        </w:rPr>
      </w:pPr>
      <w:r w:rsidRPr="002D504C">
        <w:rPr>
          <w:b/>
          <w:bCs/>
          <w:sz w:val="20"/>
          <w:szCs w:val="20"/>
        </w:rPr>
        <w:t>Madde 1</w:t>
      </w:r>
      <w:r w:rsidR="002261E3" w:rsidRPr="002D504C">
        <w:rPr>
          <w:b/>
          <w:bCs/>
          <w:sz w:val="20"/>
          <w:szCs w:val="20"/>
        </w:rPr>
        <w:t>4</w:t>
      </w:r>
      <w:r w:rsidR="00F1409F" w:rsidRPr="002D504C">
        <w:rPr>
          <w:b/>
          <w:bCs/>
          <w:sz w:val="20"/>
          <w:szCs w:val="20"/>
        </w:rPr>
        <w:t>- Tekliflerin alınması ve değerlendirilmesi</w:t>
      </w:r>
    </w:p>
    <w:p w:rsidR="00F1409F" w:rsidRPr="002D504C" w:rsidRDefault="00685401" w:rsidP="00587107">
      <w:pPr>
        <w:tabs>
          <w:tab w:val="left" w:pos="567"/>
          <w:tab w:val="left" w:leader="dot" w:pos="9356"/>
        </w:tabs>
        <w:spacing w:after="120"/>
        <w:jc w:val="both"/>
      </w:pPr>
      <w:r w:rsidRPr="002D504C">
        <w:rPr>
          <w:b/>
          <w:bCs/>
        </w:rPr>
        <w:t>1</w:t>
      </w:r>
      <w:r w:rsidR="002261E3" w:rsidRPr="002D504C">
        <w:rPr>
          <w:b/>
          <w:bCs/>
        </w:rPr>
        <w:t>4</w:t>
      </w:r>
      <w:r w:rsidR="00F1409F" w:rsidRPr="002D504C">
        <w:rPr>
          <w:b/>
          <w:bCs/>
        </w:rPr>
        <w:t xml:space="preserve">.1. </w:t>
      </w:r>
      <w:r w:rsidR="00F1409F" w:rsidRPr="002D504C">
        <w:t>Teklifler, bu Şartnamede belirtilen son teklif verme saatine kadar Birlik’e (tekliflerin sunulacağı yere) verilecektir.</w:t>
      </w:r>
    </w:p>
    <w:p w:rsidR="00F1409F" w:rsidRPr="002D504C" w:rsidRDefault="00685401" w:rsidP="00587107">
      <w:pPr>
        <w:tabs>
          <w:tab w:val="left" w:pos="567"/>
          <w:tab w:val="left" w:leader="dot" w:pos="9356"/>
        </w:tabs>
        <w:spacing w:after="120"/>
        <w:jc w:val="both"/>
      </w:pPr>
      <w:r w:rsidRPr="002D504C">
        <w:rPr>
          <w:b/>
          <w:bCs/>
        </w:rPr>
        <w:t>1</w:t>
      </w:r>
      <w:r w:rsidR="002261E3" w:rsidRPr="002D504C">
        <w:rPr>
          <w:b/>
          <w:bCs/>
        </w:rPr>
        <w:t>4</w:t>
      </w:r>
      <w:r w:rsidR="00F1409F" w:rsidRPr="002D504C">
        <w:rPr>
          <w:b/>
          <w:bCs/>
        </w:rPr>
        <w:t xml:space="preserve">.2. </w:t>
      </w:r>
      <w:r w:rsidR="00F1409F" w:rsidRPr="002D504C">
        <w:t>Teklifler, Birlik tarafından değerlendirilecektir.</w:t>
      </w:r>
    </w:p>
    <w:p w:rsidR="00F1409F" w:rsidRPr="002D504C" w:rsidRDefault="00685401" w:rsidP="00587107">
      <w:pPr>
        <w:tabs>
          <w:tab w:val="left" w:pos="567"/>
          <w:tab w:val="left" w:leader="dot" w:pos="9356"/>
        </w:tabs>
        <w:spacing w:after="120"/>
        <w:jc w:val="both"/>
        <w:rPr>
          <w:b/>
          <w:bCs/>
        </w:rPr>
      </w:pPr>
      <w:r w:rsidRPr="002D504C">
        <w:rPr>
          <w:b/>
          <w:bCs/>
        </w:rPr>
        <w:t xml:space="preserve">Madde </w:t>
      </w:r>
      <w:r w:rsidR="002261E3" w:rsidRPr="002D504C">
        <w:rPr>
          <w:b/>
          <w:bCs/>
        </w:rPr>
        <w:t>15</w:t>
      </w:r>
      <w:r w:rsidR="00F1409F" w:rsidRPr="002D504C">
        <w:rPr>
          <w:b/>
          <w:bCs/>
        </w:rPr>
        <w:t>- Bütün tekliflerin reddedilmesi ve ihalenin iptal edilmesi</w:t>
      </w:r>
    </w:p>
    <w:p w:rsidR="00F1409F" w:rsidRPr="002D504C" w:rsidRDefault="006D6CB9" w:rsidP="00587107">
      <w:pPr>
        <w:tabs>
          <w:tab w:val="left" w:pos="567"/>
          <w:tab w:val="left" w:leader="dot" w:pos="9356"/>
        </w:tabs>
        <w:spacing w:after="120"/>
        <w:jc w:val="both"/>
      </w:pPr>
      <w:r w:rsidRPr="002D504C">
        <w:rPr>
          <w:b/>
          <w:bCs/>
        </w:rPr>
        <w:t xml:space="preserve">     </w:t>
      </w:r>
      <w:r w:rsidR="00F1409F" w:rsidRPr="002D504C">
        <w:t xml:space="preserve"> Birlik, verilmiş olan bütün te</w:t>
      </w:r>
      <w:r w:rsidR="00791734" w:rsidRPr="002D504C">
        <w:t>klifleri reddederek Satışı</w:t>
      </w:r>
      <w:r w:rsidR="00F1409F" w:rsidRPr="002D504C">
        <w:t xml:space="preserve"> iptal etmekte serbesttir. Birlik bütün tekliflerin reddedilmesi nedeniyle herhangi bir yükümlülük altına girmez. </w:t>
      </w:r>
    </w:p>
    <w:p w:rsidR="00F1409F" w:rsidRPr="002D504C" w:rsidRDefault="00685401" w:rsidP="004A295E">
      <w:pPr>
        <w:tabs>
          <w:tab w:val="left" w:pos="567"/>
          <w:tab w:val="left" w:leader="dot" w:pos="9356"/>
        </w:tabs>
        <w:spacing w:after="120"/>
        <w:jc w:val="both"/>
        <w:rPr>
          <w:b/>
        </w:rPr>
      </w:pPr>
      <w:r w:rsidRPr="002D504C">
        <w:rPr>
          <w:b/>
        </w:rPr>
        <w:t xml:space="preserve">Madde </w:t>
      </w:r>
      <w:r w:rsidR="002261E3" w:rsidRPr="002D504C">
        <w:rPr>
          <w:b/>
        </w:rPr>
        <w:t>16</w:t>
      </w:r>
      <w:r w:rsidR="00302EAF" w:rsidRPr="002D504C">
        <w:rPr>
          <w:b/>
        </w:rPr>
        <w:t xml:space="preserve"> - Kesinleşen Satış</w:t>
      </w:r>
      <w:r w:rsidR="00F1409F" w:rsidRPr="002D504C">
        <w:rPr>
          <w:b/>
        </w:rPr>
        <w:t xml:space="preserve"> Kararının </w:t>
      </w:r>
      <w:r w:rsidR="00791734" w:rsidRPr="002D504C">
        <w:rPr>
          <w:b/>
        </w:rPr>
        <w:t xml:space="preserve">Bildirilmesi </w:t>
      </w:r>
    </w:p>
    <w:p w:rsidR="00F1409F" w:rsidRPr="002D504C" w:rsidRDefault="00302EAF" w:rsidP="00B76315">
      <w:pPr>
        <w:tabs>
          <w:tab w:val="left" w:pos="567"/>
          <w:tab w:val="left" w:leader="dot" w:pos="9356"/>
        </w:tabs>
        <w:spacing w:after="120"/>
        <w:jc w:val="both"/>
      </w:pPr>
      <w:r w:rsidRPr="002D504C">
        <w:rPr>
          <w:b/>
          <w:bCs/>
        </w:rPr>
        <w:t xml:space="preserve">         </w:t>
      </w:r>
      <w:r w:rsidRPr="002D504C">
        <w:t xml:space="preserve"> Birlik Satış</w:t>
      </w:r>
      <w:r w:rsidR="00F1409F" w:rsidRPr="002D504C">
        <w:t xml:space="preserve"> kararının kesinleşmesinden sonra ilgili </w:t>
      </w:r>
      <w:r w:rsidR="004B2ACA" w:rsidRPr="002D504C">
        <w:t xml:space="preserve">kişi / </w:t>
      </w:r>
      <w:r w:rsidR="00F1409F" w:rsidRPr="002D504C">
        <w:t>firma belirtilen süre zarfında</w:t>
      </w:r>
      <w:r w:rsidR="006D6CB9" w:rsidRPr="002D504C">
        <w:t>,</w:t>
      </w:r>
      <w:r w:rsidR="00CC08A0" w:rsidRPr="002D504C">
        <w:t xml:space="preserve"> </w:t>
      </w:r>
      <w:r w:rsidR="00685401" w:rsidRPr="002D504C">
        <w:t>teklif ettiği bedeli Madde 18</w:t>
      </w:r>
      <w:r w:rsidR="006D6CB9" w:rsidRPr="002D504C">
        <w:t>.de</w:t>
      </w:r>
      <w:r w:rsidR="00791734" w:rsidRPr="002D504C">
        <w:t xml:space="preserve"> belirtildiği şekilde ödeyip,</w:t>
      </w:r>
      <w:r w:rsidR="009B0812" w:rsidRPr="002D504C">
        <w:t xml:space="preserve"> </w:t>
      </w:r>
      <w:r w:rsidR="00791734" w:rsidRPr="002D504C">
        <w:t>aracın devir işlemlerini tamamladıktan sonra</w:t>
      </w:r>
      <w:r w:rsidR="00F1409F" w:rsidRPr="002D504C">
        <w:t xml:space="preserve"> aracı </w:t>
      </w:r>
      <w:r w:rsidR="006D6CB9" w:rsidRPr="002D504C">
        <w:t xml:space="preserve">aynı gün </w:t>
      </w:r>
      <w:proofErr w:type="spellStart"/>
      <w:r w:rsidR="00F1409F" w:rsidRPr="002D504C">
        <w:t>Birlik’</w:t>
      </w:r>
      <w:r w:rsidRPr="002D504C">
        <w:t>d</w:t>
      </w:r>
      <w:r w:rsidR="00F1409F" w:rsidRPr="002D504C">
        <w:t>e</w:t>
      </w:r>
      <w:r w:rsidRPr="002D504C">
        <w:t>n</w:t>
      </w:r>
      <w:proofErr w:type="spellEnd"/>
      <w:r w:rsidRPr="002D504C">
        <w:t xml:space="preserve"> teslim almak</w:t>
      </w:r>
      <w:r w:rsidR="00F1409F" w:rsidRPr="002D504C">
        <w:t xml:space="preserve"> zorund</w:t>
      </w:r>
      <w:r w:rsidRPr="002D504C">
        <w:t>adır.</w:t>
      </w:r>
    </w:p>
    <w:p w:rsidR="00F1409F" w:rsidRPr="002D504C" w:rsidRDefault="00F1409F" w:rsidP="00B76315">
      <w:pPr>
        <w:pStyle w:val="Balk9"/>
        <w:tabs>
          <w:tab w:val="left" w:pos="567"/>
          <w:tab w:val="left" w:leader="dot" w:pos="9356"/>
        </w:tabs>
        <w:spacing w:after="120"/>
        <w:rPr>
          <w:b/>
          <w:sz w:val="20"/>
        </w:rPr>
      </w:pPr>
      <w:r w:rsidRPr="002D504C">
        <w:rPr>
          <w:sz w:val="20"/>
        </w:rPr>
        <w:tab/>
      </w:r>
      <w:r w:rsidR="00632A5D" w:rsidRPr="002D504C">
        <w:rPr>
          <w:b/>
          <w:sz w:val="20"/>
        </w:rPr>
        <w:t>I</w:t>
      </w:r>
      <w:r w:rsidRPr="002D504C">
        <w:rPr>
          <w:b/>
          <w:sz w:val="20"/>
        </w:rPr>
        <w:t>V – SÖZLEŞMENİN UYGULANMASINA İLİŞKİN HUSUSLAR</w:t>
      </w:r>
    </w:p>
    <w:p w:rsidR="002C4F89" w:rsidRPr="002D504C" w:rsidRDefault="002C4F89" w:rsidP="002C4F89">
      <w:pPr>
        <w:rPr>
          <w:b/>
        </w:rPr>
      </w:pPr>
      <w:r w:rsidRPr="002D504C">
        <w:rPr>
          <w:b/>
        </w:rPr>
        <w:t>Madde</w:t>
      </w:r>
      <w:r w:rsidR="002261E3" w:rsidRPr="002D504C">
        <w:rPr>
          <w:b/>
        </w:rPr>
        <w:t xml:space="preserve"> 17</w:t>
      </w:r>
      <w:r w:rsidRPr="002D504C">
        <w:rPr>
          <w:b/>
        </w:rPr>
        <w:t>-Aracın kontrolü:</w:t>
      </w:r>
    </w:p>
    <w:p w:rsidR="003020F3" w:rsidRPr="002D504C" w:rsidRDefault="003020F3" w:rsidP="002C4F89">
      <w:pPr>
        <w:rPr>
          <w:b/>
        </w:rPr>
      </w:pPr>
    </w:p>
    <w:p w:rsidR="002C4F89" w:rsidRPr="002D504C" w:rsidRDefault="002C4F89" w:rsidP="003020F3">
      <w:pPr>
        <w:ind w:firstLine="720"/>
        <w:jc w:val="both"/>
      </w:pPr>
      <w:r w:rsidRPr="002D504C">
        <w:t>Ekonomik açıdan en uygun fiyat teklifini veren istekli,</w:t>
      </w:r>
      <w:r w:rsidR="004B2ACA" w:rsidRPr="002D504C">
        <w:t xml:space="preserve"> </w:t>
      </w:r>
      <w:r w:rsidRPr="002D504C">
        <w:t xml:space="preserve">şartname eki </w:t>
      </w:r>
      <w:r w:rsidR="003020F3" w:rsidRPr="002D504C">
        <w:t>uzman incelemesi</w:t>
      </w:r>
      <w:r w:rsidRPr="002D504C">
        <w:t xml:space="preserve"> ve servis raporunu yeterli görmediği </w:t>
      </w:r>
      <w:r w:rsidR="003020F3" w:rsidRPr="002D504C">
        <w:t>takdirde</w:t>
      </w:r>
      <w:r w:rsidRPr="002D504C">
        <w:t>,</w:t>
      </w:r>
      <w:r w:rsidR="004B2ACA" w:rsidRPr="002D504C">
        <w:t xml:space="preserve"> </w:t>
      </w:r>
      <w:r w:rsidRPr="002D504C">
        <w:t xml:space="preserve">aracın yetkili servisinde </w:t>
      </w:r>
      <w:r w:rsidR="003020F3" w:rsidRPr="002D504C">
        <w:t>kontrolünü</w:t>
      </w:r>
      <w:r w:rsidRPr="002D504C">
        <w:t xml:space="preserve"> isteyebilecektir.</w:t>
      </w:r>
      <w:r w:rsidR="003020F3" w:rsidRPr="002D504C">
        <w:t xml:space="preserve"> </w:t>
      </w:r>
      <w:r w:rsidR="002261E3" w:rsidRPr="002D504C">
        <w:t xml:space="preserve">Aracın servise götürülmesi UİB </w:t>
      </w:r>
      <w:r w:rsidR="003020F3" w:rsidRPr="002D504C">
        <w:t>görevlisi</w:t>
      </w:r>
      <w:r w:rsidR="002261E3" w:rsidRPr="002D504C">
        <w:t xml:space="preserve"> </w:t>
      </w:r>
      <w:r w:rsidR="003020F3" w:rsidRPr="002D504C">
        <w:t>kullanımında</w:t>
      </w:r>
      <w:r w:rsidR="002261E3" w:rsidRPr="002D504C">
        <w:t xml:space="preserve"> yapılacak ve her türlü masraf istekliye ait olacaktır.</w:t>
      </w:r>
    </w:p>
    <w:p w:rsidR="003020F3" w:rsidRPr="002D504C" w:rsidRDefault="003020F3" w:rsidP="002C4F89"/>
    <w:p w:rsidR="00F1409F" w:rsidRPr="002D504C" w:rsidRDefault="00685401" w:rsidP="00B76315">
      <w:pPr>
        <w:pStyle w:val="Balk9"/>
        <w:tabs>
          <w:tab w:val="left" w:pos="567"/>
          <w:tab w:val="left" w:leader="dot" w:pos="9356"/>
        </w:tabs>
        <w:spacing w:after="120"/>
        <w:rPr>
          <w:b/>
          <w:sz w:val="20"/>
        </w:rPr>
      </w:pPr>
      <w:r w:rsidRPr="002D504C">
        <w:rPr>
          <w:b/>
          <w:sz w:val="20"/>
        </w:rPr>
        <w:t xml:space="preserve">Madde </w:t>
      </w:r>
      <w:r w:rsidR="002261E3" w:rsidRPr="002D504C">
        <w:rPr>
          <w:b/>
          <w:sz w:val="20"/>
        </w:rPr>
        <w:t>18</w:t>
      </w:r>
      <w:r w:rsidR="00F1409F" w:rsidRPr="002D504C">
        <w:rPr>
          <w:b/>
          <w:sz w:val="20"/>
        </w:rPr>
        <w:t xml:space="preserve"> - Ödeme yeri ve</w:t>
      </w:r>
      <w:r w:rsidRPr="002D504C">
        <w:rPr>
          <w:b/>
          <w:sz w:val="20"/>
        </w:rPr>
        <w:t xml:space="preserve"> devir işlemleri</w:t>
      </w:r>
      <w:r w:rsidR="00F1409F" w:rsidRPr="002D504C">
        <w:rPr>
          <w:sz w:val="20"/>
        </w:rPr>
        <w:t xml:space="preserve">                     </w:t>
      </w:r>
    </w:p>
    <w:p w:rsidR="00F1409F" w:rsidRPr="002D504C" w:rsidRDefault="008A21DC" w:rsidP="00B76315">
      <w:pPr>
        <w:tabs>
          <w:tab w:val="left" w:pos="567"/>
          <w:tab w:val="left" w:leader="dot" w:pos="9356"/>
        </w:tabs>
        <w:spacing w:after="120"/>
        <w:jc w:val="both"/>
      </w:pPr>
      <w:r w:rsidRPr="002D504C">
        <w:t xml:space="preserve"> </w:t>
      </w:r>
      <w:r w:rsidR="002261E3" w:rsidRPr="002D504C">
        <w:rPr>
          <w:b/>
        </w:rPr>
        <w:t>18</w:t>
      </w:r>
      <w:r w:rsidR="005662C1" w:rsidRPr="002D504C">
        <w:rPr>
          <w:b/>
        </w:rPr>
        <w:t>.1.</w:t>
      </w:r>
      <w:r w:rsidR="00302EAF" w:rsidRPr="002D504C">
        <w:t>Satış konusuna</w:t>
      </w:r>
      <w:r w:rsidR="00752599" w:rsidRPr="002D504C">
        <w:t xml:space="preserve"> ilişkin olarak yüklenici teklif ettiği bedeli Birl</w:t>
      </w:r>
      <w:r w:rsidR="00C453F7" w:rsidRPr="002D504C">
        <w:t xml:space="preserve">iğin Vakıflar Bankası Organize Sanayi Şubesi </w:t>
      </w:r>
      <w:proofErr w:type="spellStart"/>
      <w:r w:rsidR="00C453F7" w:rsidRPr="002D504C">
        <w:t>Iban</w:t>
      </w:r>
      <w:proofErr w:type="spellEnd"/>
      <w:r w:rsidR="00C453F7" w:rsidRPr="002D504C">
        <w:t xml:space="preserve"> no:TR56 0001 5000 1580 0729 6431 569 </w:t>
      </w:r>
      <w:proofErr w:type="spellStart"/>
      <w:r w:rsidR="00C453F7" w:rsidRPr="002D504C">
        <w:t>nolu</w:t>
      </w:r>
      <w:proofErr w:type="spellEnd"/>
      <w:r w:rsidR="00C453F7" w:rsidRPr="002D504C">
        <w:t xml:space="preserve"> </w:t>
      </w:r>
      <w:r w:rsidR="00685401" w:rsidRPr="002D504C">
        <w:t>hesap numarasına ödedikten sonra,</w:t>
      </w:r>
      <w:r w:rsidR="003020F3" w:rsidRPr="002D504C">
        <w:t xml:space="preserve"> </w:t>
      </w:r>
      <w:r w:rsidR="00685401" w:rsidRPr="002D504C">
        <w:t>aynı gün içinde</w:t>
      </w:r>
      <w:r w:rsidR="005662C1" w:rsidRPr="002D504C">
        <w:t xml:space="preserve"> noter de aracın devir teslim işlemlerini yapacaktır.</w:t>
      </w:r>
    </w:p>
    <w:p w:rsidR="005662C1" w:rsidRPr="002D504C" w:rsidRDefault="002261E3" w:rsidP="00B76315">
      <w:pPr>
        <w:tabs>
          <w:tab w:val="left" w:pos="567"/>
          <w:tab w:val="left" w:leader="dot" w:pos="9356"/>
        </w:tabs>
        <w:spacing w:after="120"/>
        <w:jc w:val="both"/>
      </w:pPr>
      <w:r w:rsidRPr="002D504C">
        <w:rPr>
          <w:b/>
        </w:rPr>
        <w:t>18</w:t>
      </w:r>
      <w:r w:rsidR="005662C1" w:rsidRPr="002D504C">
        <w:rPr>
          <w:b/>
        </w:rPr>
        <w:t>.2.</w:t>
      </w:r>
      <w:r w:rsidR="005662C1" w:rsidRPr="002D504C">
        <w:t>Devir teslim işlemlerinde ki her türlü masraf(vergi</w:t>
      </w:r>
      <w:r w:rsidRPr="002D504C">
        <w:t>,</w:t>
      </w:r>
      <w:r w:rsidR="003020F3" w:rsidRPr="002D504C">
        <w:t xml:space="preserve"> </w:t>
      </w:r>
      <w:proofErr w:type="spellStart"/>
      <w:proofErr w:type="gramStart"/>
      <w:r w:rsidRPr="002D504C">
        <w:t>harç,resmi</w:t>
      </w:r>
      <w:proofErr w:type="spellEnd"/>
      <w:proofErr w:type="gramEnd"/>
      <w:r w:rsidRPr="002D504C">
        <w:t xml:space="preserve"> </w:t>
      </w:r>
      <w:proofErr w:type="spellStart"/>
      <w:r w:rsidRPr="002D504C">
        <w:t>pul,vb</w:t>
      </w:r>
      <w:proofErr w:type="spellEnd"/>
      <w:r w:rsidRPr="002D504C">
        <w:t>.) istekliye</w:t>
      </w:r>
      <w:r w:rsidR="005662C1" w:rsidRPr="002D504C">
        <w:t xml:space="preserve"> aittir.</w:t>
      </w:r>
    </w:p>
    <w:p w:rsidR="008A21DC" w:rsidRPr="002D504C" w:rsidRDefault="00685401" w:rsidP="008A21DC">
      <w:pPr>
        <w:tabs>
          <w:tab w:val="left" w:pos="567"/>
          <w:tab w:val="left" w:leader="dot" w:pos="9356"/>
        </w:tabs>
        <w:spacing w:after="120"/>
        <w:jc w:val="both"/>
        <w:rPr>
          <w:b/>
          <w:bCs/>
        </w:rPr>
      </w:pPr>
      <w:r w:rsidRPr="002D504C">
        <w:rPr>
          <w:b/>
        </w:rPr>
        <w:t xml:space="preserve">Madde </w:t>
      </w:r>
      <w:r w:rsidR="002261E3" w:rsidRPr="002D504C">
        <w:rPr>
          <w:b/>
        </w:rPr>
        <w:t>19</w:t>
      </w:r>
      <w:r w:rsidR="00F1409F" w:rsidRPr="002D504C">
        <w:rPr>
          <w:b/>
        </w:rPr>
        <w:t xml:space="preserve"> </w:t>
      </w:r>
      <w:r w:rsidR="008A21DC" w:rsidRPr="002D504C">
        <w:rPr>
          <w:b/>
        </w:rPr>
        <w:t>–</w:t>
      </w:r>
      <w:r w:rsidR="00F1409F" w:rsidRPr="002D504C">
        <w:rPr>
          <w:b/>
        </w:rPr>
        <w:t xml:space="preserve"> </w:t>
      </w:r>
      <w:r w:rsidR="008A21DC" w:rsidRPr="002D504C">
        <w:rPr>
          <w:b/>
        </w:rPr>
        <w:t>Aracın Teslimi</w:t>
      </w:r>
    </w:p>
    <w:p w:rsidR="00F1409F" w:rsidRPr="002D504C" w:rsidRDefault="002261E3" w:rsidP="00457AB4">
      <w:pPr>
        <w:pStyle w:val="Balk9"/>
        <w:tabs>
          <w:tab w:val="left" w:pos="567"/>
          <w:tab w:val="left" w:leader="dot" w:pos="9356"/>
        </w:tabs>
        <w:spacing w:after="120"/>
        <w:rPr>
          <w:sz w:val="20"/>
        </w:rPr>
      </w:pPr>
      <w:r w:rsidRPr="002D504C">
        <w:rPr>
          <w:b/>
          <w:sz w:val="20"/>
        </w:rPr>
        <w:t>19</w:t>
      </w:r>
      <w:r w:rsidR="006D1652" w:rsidRPr="002D504C">
        <w:rPr>
          <w:b/>
          <w:sz w:val="20"/>
        </w:rPr>
        <w:t>.1</w:t>
      </w:r>
      <w:r w:rsidRPr="002D504C">
        <w:rPr>
          <w:b/>
          <w:sz w:val="20"/>
        </w:rPr>
        <w:t>.</w:t>
      </w:r>
      <w:r w:rsidR="008A21DC" w:rsidRPr="002D504C">
        <w:rPr>
          <w:b/>
          <w:sz w:val="20"/>
        </w:rPr>
        <w:t xml:space="preserve">  </w:t>
      </w:r>
      <w:r w:rsidR="009B0812" w:rsidRPr="002D504C">
        <w:rPr>
          <w:sz w:val="20"/>
        </w:rPr>
        <w:t>İsteklinin</w:t>
      </w:r>
      <w:r w:rsidR="009B0812" w:rsidRPr="002D504C">
        <w:rPr>
          <w:color w:val="FF0000"/>
          <w:sz w:val="20"/>
        </w:rPr>
        <w:t xml:space="preserve"> </w:t>
      </w:r>
      <w:r w:rsidR="009B0812" w:rsidRPr="002D504C">
        <w:rPr>
          <w:sz w:val="20"/>
        </w:rPr>
        <w:t>d</w:t>
      </w:r>
      <w:r w:rsidR="008A21DC" w:rsidRPr="002D504C">
        <w:rPr>
          <w:sz w:val="20"/>
        </w:rPr>
        <w:t>evir işlemleri</w:t>
      </w:r>
      <w:r w:rsidR="009B0812" w:rsidRPr="002D504C">
        <w:rPr>
          <w:sz w:val="20"/>
        </w:rPr>
        <w:t xml:space="preserve"> tamamlanan aracı</w:t>
      </w:r>
      <w:r w:rsidR="008A21DC" w:rsidRPr="002D504C">
        <w:rPr>
          <w:sz w:val="20"/>
        </w:rPr>
        <w:t xml:space="preserve"> UİB garajından aynı gün </w:t>
      </w:r>
      <w:r w:rsidRPr="002D504C">
        <w:rPr>
          <w:sz w:val="20"/>
        </w:rPr>
        <w:t>içinde al</w:t>
      </w:r>
      <w:r w:rsidR="008A21DC" w:rsidRPr="002D504C">
        <w:rPr>
          <w:sz w:val="20"/>
        </w:rPr>
        <w:t>ması gerekmektedir.</w:t>
      </w:r>
      <w:r w:rsidR="009B0812" w:rsidRPr="002D504C">
        <w:rPr>
          <w:sz w:val="20"/>
        </w:rPr>
        <w:t xml:space="preserve"> </w:t>
      </w:r>
      <w:r w:rsidR="008A21DC" w:rsidRPr="002D504C">
        <w:rPr>
          <w:sz w:val="20"/>
        </w:rPr>
        <w:t xml:space="preserve">Garajdan çekilmeyen araçla ilgili oluşabilecek problemlerden hiçbir şekilde UİB sorumlu olmayacaktır.  </w:t>
      </w:r>
    </w:p>
    <w:p w:rsidR="006D1652" w:rsidRPr="002D504C" w:rsidRDefault="002261E3" w:rsidP="006D1652">
      <w:r w:rsidRPr="002D504C">
        <w:rPr>
          <w:b/>
        </w:rPr>
        <w:t>19</w:t>
      </w:r>
      <w:r w:rsidR="006D1652" w:rsidRPr="002D504C">
        <w:rPr>
          <w:b/>
        </w:rPr>
        <w:t>.2</w:t>
      </w:r>
      <w:r w:rsidRPr="002D504C">
        <w:rPr>
          <w:b/>
        </w:rPr>
        <w:t>.</w:t>
      </w:r>
      <w:r w:rsidR="006D1652" w:rsidRPr="002D504C">
        <w:t xml:space="preserve"> Araç garajdan çekildikten sonra,</w:t>
      </w:r>
      <w:r w:rsidR="00CC08A0" w:rsidRPr="002D504C">
        <w:t xml:space="preserve"> </w:t>
      </w:r>
      <w:r w:rsidR="006D1652" w:rsidRPr="002D504C">
        <w:t>araçla ilgili hiçbir eksiklik ve aksaklıktan UİB sorumlu olmayacaktır.</w:t>
      </w:r>
      <w:r w:rsidRPr="002D504C">
        <w:t xml:space="preserve"> </w:t>
      </w:r>
    </w:p>
    <w:p w:rsidR="002261E3" w:rsidRDefault="002261E3" w:rsidP="006D1652">
      <w:r w:rsidRPr="002D504C">
        <w:rPr>
          <w:b/>
        </w:rPr>
        <w:t>19.3</w:t>
      </w:r>
      <w:r w:rsidRPr="002D504C">
        <w:t>.Karar günü</w:t>
      </w:r>
      <w:r w:rsidR="003020F3" w:rsidRPr="002D504C">
        <w:t xml:space="preserve">nü izleyen 3(üç) işgünü içinde </w:t>
      </w:r>
      <w:r w:rsidRPr="002D504C">
        <w:t>istekli aracın tüm devir teslim işlemlerini tamamlayarak UİB garajından aracı alacaktır.</w:t>
      </w:r>
    </w:p>
    <w:p w:rsidR="009B079E" w:rsidRPr="002D504C" w:rsidRDefault="009B079E" w:rsidP="006D1652"/>
    <w:p w:rsidR="00F1409F" w:rsidRPr="002D504C" w:rsidRDefault="00632A5D" w:rsidP="009920B6">
      <w:pPr>
        <w:tabs>
          <w:tab w:val="left" w:pos="567"/>
          <w:tab w:val="left" w:leader="dot" w:pos="9356"/>
        </w:tabs>
        <w:spacing w:after="120"/>
        <w:jc w:val="both"/>
      </w:pPr>
      <w:r w:rsidRPr="002D504C">
        <w:rPr>
          <w:b/>
        </w:rPr>
        <w:t>V</w:t>
      </w:r>
      <w:r w:rsidR="00F1409F" w:rsidRPr="002D504C">
        <w:rPr>
          <w:b/>
        </w:rPr>
        <w:t xml:space="preserve"> – TEKNİK DETAYLAR</w:t>
      </w:r>
    </w:p>
    <w:p w:rsidR="00F1409F" w:rsidRPr="002D504C" w:rsidRDefault="002261E3" w:rsidP="000E4F21">
      <w:pPr>
        <w:jc w:val="both"/>
      </w:pPr>
      <w:r w:rsidRPr="002D504C">
        <w:rPr>
          <w:b/>
        </w:rPr>
        <w:t>Madde 20</w:t>
      </w:r>
      <w:r w:rsidR="00F1409F" w:rsidRPr="002D504C">
        <w:rPr>
          <w:b/>
        </w:rPr>
        <w:t xml:space="preserve"> – Araç ve Özellikleri</w:t>
      </w:r>
    </w:p>
    <w:p w:rsidR="00F1409F" w:rsidRPr="002D504C" w:rsidRDefault="00F1409F" w:rsidP="000E4F21">
      <w:pPr>
        <w:jc w:val="both"/>
        <w:rPr>
          <w:b/>
        </w:rPr>
      </w:pPr>
    </w:p>
    <w:p w:rsidR="00F1409F" w:rsidRPr="002D504C" w:rsidRDefault="00F1409F" w:rsidP="000E4F21">
      <w:pPr>
        <w:jc w:val="both"/>
        <w:rPr>
          <w:b/>
        </w:rPr>
      </w:pPr>
      <w:r w:rsidRPr="002D504C">
        <w:rPr>
          <w:b/>
        </w:rPr>
        <w:t xml:space="preserve">Yeni A8 Long </w:t>
      </w:r>
      <w:proofErr w:type="gramStart"/>
      <w:r w:rsidRPr="002D504C">
        <w:rPr>
          <w:b/>
        </w:rPr>
        <w:t>3.0</w:t>
      </w:r>
      <w:proofErr w:type="gramEnd"/>
      <w:r w:rsidRPr="002D504C">
        <w:rPr>
          <w:b/>
        </w:rPr>
        <w:t xml:space="preserve"> TDI quattro 250 hp Tiptronic</w:t>
      </w:r>
    </w:p>
    <w:p w:rsidR="00F1409F" w:rsidRPr="002D504C" w:rsidRDefault="00F1409F" w:rsidP="000E4F21">
      <w:pPr>
        <w:jc w:val="both"/>
        <w:rPr>
          <w:b/>
        </w:rPr>
      </w:pPr>
    </w:p>
    <w:tbl>
      <w:tblPr>
        <w:tblW w:w="10080" w:type="dxa"/>
        <w:tblInd w:w="55" w:type="dxa"/>
        <w:tblCellMar>
          <w:left w:w="70" w:type="dxa"/>
          <w:right w:w="70" w:type="dxa"/>
        </w:tblCellMar>
        <w:tblLook w:val="00A0" w:firstRow="1" w:lastRow="0" w:firstColumn="1" w:lastColumn="0" w:noHBand="0" w:noVBand="0"/>
      </w:tblPr>
      <w:tblGrid>
        <w:gridCol w:w="613"/>
        <w:gridCol w:w="609"/>
        <w:gridCol w:w="609"/>
        <w:gridCol w:w="609"/>
        <w:gridCol w:w="200"/>
        <w:gridCol w:w="146"/>
        <w:gridCol w:w="146"/>
        <w:gridCol w:w="207"/>
        <w:gridCol w:w="146"/>
        <w:gridCol w:w="6795"/>
      </w:tblGrid>
      <w:tr w:rsidR="00F1409F" w:rsidRPr="002D504C" w:rsidTr="00616888">
        <w:trPr>
          <w:trHeight w:val="276"/>
        </w:trPr>
        <w:tc>
          <w:tcPr>
            <w:tcW w:w="2440" w:type="dxa"/>
            <w:gridSpan w:val="4"/>
            <w:tcBorders>
              <w:top w:val="nil"/>
              <w:left w:val="nil"/>
              <w:bottom w:val="nil"/>
              <w:right w:val="nil"/>
            </w:tcBorders>
          </w:tcPr>
          <w:p w:rsidR="00F1409F" w:rsidRPr="002D504C" w:rsidRDefault="00F1409F" w:rsidP="00616888">
            <w:r w:rsidRPr="002D504C">
              <w:t>Model Yılı</w:t>
            </w:r>
          </w:p>
          <w:p w:rsidR="00F1409F" w:rsidRPr="002D504C" w:rsidRDefault="00F1409F" w:rsidP="00616888"/>
        </w:tc>
        <w:tc>
          <w:tcPr>
            <w:tcW w:w="200" w:type="dxa"/>
            <w:tcBorders>
              <w:top w:val="nil"/>
              <w:left w:val="nil"/>
              <w:bottom w:val="nil"/>
              <w:right w:val="nil"/>
            </w:tcBorders>
            <w:noWrap/>
            <w:vAlign w:val="bottom"/>
          </w:tcPr>
          <w:p w:rsidR="00F1409F" w:rsidRPr="002D504C" w:rsidRDefault="00F1409F" w:rsidP="00616888"/>
        </w:tc>
        <w:tc>
          <w:tcPr>
            <w:tcW w:w="146" w:type="dxa"/>
            <w:tcBorders>
              <w:top w:val="nil"/>
              <w:left w:val="nil"/>
              <w:bottom w:val="nil"/>
              <w:right w:val="nil"/>
            </w:tcBorders>
            <w:noWrap/>
            <w:vAlign w:val="bottom"/>
          </w:tcPr>
          <w:p w:rsidR="00F1409F" w:rsidRPr="002D504C" w:rsidRDefault="00F1409F" w:rsidP="00616888"/>
        </w:tc>
        <w:tc>
          <w:tcPr>
            <w:tcW w:w="146" w:type="dxa"/>
            <w:tcBorders>
              <w:top w:val="nil"/>
              <w:left w:val="nil"/>
              <w:bottom w:val="nil"/>
              <w:right w:val="nil"/>
            </w:tcBorders>
            <w:noWrap/>
            <w:vAlign w:val="bottom"/>
          </w:tcPr>
          <w:p w:rsidR="00F1409F" w:rsidRPr="002D504C" w:rsidRDefault="00F1409F" w:rsidP="00616888"/>
        </w:tc>
        <w:tc>
          <w:tcPr>
            <w:tcW w:w="207" w:type="dxa"/>
            <w:tcBorders>
              <w:top w:val="nil"/>
              <w:left w:val="nil"/>
              <w:bottom w:val="nil"/>
              <w:right w:val="nil"/>
            </w:tcBorders>
          </w:tcPr>
          <w:p w:rsidR="00F1409F" w:rsidRPr="002D504C" w:rsidRDefault="00F1409F" w:rsidP="00616888">
            <w:r w:rsidRPr="002D504C">
              <w:t>:</w:t>
            </w:r>
          </w:p>
        </w:tc>
        <w:tc>
          <w:tcPr>
            <w:tcW w:w="146" w:type="dxa"/>
            <w:tcBorders>
              <w:top w:val="nil"/>
              <w:left w:val="nil"/>
              <w:bottom w:val="nil"/>
              <w:right w:val="nil"/>
            </w:tcBorders>
            <w:noWrap/>
            <w:vAlign w:val="bottom"/>
          </w:tcPr>
          <w:p w:rsidR="00F1409F" w:rsidRPr="002D504C" w:rsidRDefault="00F1409F" w:rsidP="00616888"/>
        </w:tc>
        <w:tc>
          <w:tcPr>
            <w:tcW w:w="6795" w:type="dxa"/>
            <w:vMerge w:val="restart"/>
            <w:tcBorders>
              <w:top w:val="nil"/>
              <w:left w:val="nil"/>
              <w:bottom w:val="nil"/>
              <w:right w:val="nil"/>
            </w:tcBorders>
          </w:tcPr>
          <w:p w:rsidR="00752599" w:rsidRPr="002D504C" w:rsidRDefault="00752599" w:rsidP="008C15F1">
            <w:pPr>
              <w:rPr>
                <w:bCs/>
              </w:rPr>
            </w:pPr>
            <w:r w:rsidRPr="002D504C">
              <w:rPr>
                <w:bCs/>
              </w:rPr>
              <w:t>2012</w:t>
            </w:r>
            <w:r w:rsidR="00F1409F" w:rsidRPr="002D504C">
              <w:rPr>
                <w:bCs/>
              </w:rPr>
              <w:t xml:space="preserve"> </w:t>
            </w:r>
          </w:p>
          <w:p w:rsidR="00F1409F" w:rsidRPr="002D504C" w:rsidRDefault="00F1409F" w:rsidP="00752599"/>
          <w:p w:rsidR="00752599" w:rsidRPr="002D504C" w:rsidRDefault="00752599" w:rsidP="00752599">
            <w:r w:rsidRPr="002D504C">
              <w:rPr>
                <w:bCs/>
              </w:rPr>
              <w:t>Metalik Havana Siyahı</w:t>
            </w:r>
          </w:p>
        </w:tc>
      </w:tr>
      <w:tr w:rsidR="00F1409F" w:rsidRPr="002D504C" w:rsidTr="00616888">
        <w:trPr>
          <w:trHeight w:val="276"/>
        </w:trPr>
        <w:tc>
          <w:tcPr>
            <w:tcW w:w="2440" w:type="dxa"/>
            <w:gridSpan w:val="4"/>
            <w:vMerge w:val="restart"/>
            <w:tcBorders>
              <w:top w:val="nil"/>
              <w:left w:val="nil"/>
              <w:bottom w:val="nil"/>
              <w:right w:val="nil"/>
            </w:tcBorders>
          </w:tcPr>
          <w:p w:rsidR="00F1409F" w:rsidRPr="002D504C" w:rsidRDefault="00F1409F" w:rsidP="00616888">
            <w:r w:rsidRPr="002D504C">
              <w:t>Araç Rengi</w:t>
            </w:r>
          </w:p>
        </w:tc>
        <w:tc>
          <w:tcPr>
            <w:tcW w:w="200" w:type="dxa"/>
            <w:tcBorders>
              <w:top w:val="nil"/>
              <w:left w:val="nil"/>
              <w:bottom w:val="nil"/>
              <w:right w:val="nil"/>
            </w:tcBorders>
            <w:noWrap/>
            <w:vAlign w:val="bottom"/>
          </w:tcPr>
          <w:p w:rsidR="00F1409F" w:rsidRPr="002D504C" w:rsidRDefault="00F1409F" w:rsidP="00616888"/>
        </w:tc>
        <w:tc>
          <w:tcPr>
            <w:tcW w:w="146" w:type="dxa"/>
            <w:tcBorders>
              <w:top w:val="nil"/>
              <w:left w:val="nil"/>
              <w:bottom w:val="nil"/>
              <w:right w:val="nil"/>
            </w:tcBorders>
            <w:noWrap/>
            <w:vAlign w:val="bottom"/>
          </w:tcPr>
          <w:p w:rsidR="00F1409F" w:rsidRPr="002D504C" w:rsidRDefault="00F1409F" w:rsidP="00616888"/>
        </w:tc>
        <w:tc>
          <w:tcPr>
            <w:tcW w:w="146" w:type="dxa"/>
            <w:tcBorders>
              <w:top w:val="nil"/>
              <w:left w:val="nil"/>
              <w:bottom w:val="nil"/>
              <w:right w:val="nil"/>
            </w:tcBorders>
            <w:noWrap/>
            <w:vAlign w:val="bottom"/>
          </w:tcPr>
          <w:p w:rsidR="00F1409F" w:rsidRPr="002D504C" w:rsidRDefault="00F1409F" w:rsidP="00616888"/>
        </w:tc>
        <w:tc>
          <w:tcPr>
            <w:tcW w:w="207" w:type="dxa"/>
            <w:vMerge w:val="restart"/>
            <w:tcBorders>
              <w:top w:val="nil"/>
              <w:left w:val="nil"/>
              <w:bottom w:val="nil"/>
              <w:right w:val="nil"/>
            </w:tcBorders>
          </w:tcPr>
          <w:p w:rsidR="00F1409F" w:rsidRPr="002D504C" w:rsidRDefault="00F1409F" w:rsidP="00616888">
            <w:r w:rsidRPr="002D504C">
              <w:t>:</w:t>
            </w:r>
          </w:p>
        </w:tc>
        <w:tc>
          <w:tcPr>
            <w:tcW w:w="146" w:type="dxa"/>
            <w:tcBorders>
              <w:top w:val="nil"/>
              <w:left w:val="nil"/>
              <w:bottom w:val="nil"/>
              <w:right w:val="nil"/>
            </w:tcBorders>
            <w:noWrap/>
            <w:vAlign w:val="bottom"/>
          </w:tcPr>
          <w:p w:rsidR="00F1409F" w:rsidRPr="002D504C" w:rsidRDefault="00F1409F" w:rsidP="00616888"/>
        </w:tc>
        <w:tc>
          <w:tcPr>
            <w:tcW w:w="6795" w:type="dxa"/>
            <w:vMerge/>
            <w:tcBorders>
              <w:top w:val="nil"/>
              <w:left w:val="nil"/>
              <w:bottom w:val="nil"/>
              <w:right w:val="nil"/>
            </w:tcBorders>
            <w:vAlign w:val="center"/>
          </w:tcPr>
          <w:p w:rsidR="00F1409F" w:rsidRPr="002D504C" w:rsidRDefault="00F1409F" w:rsidP="00616888">
            <w:pPr>
              <w:rPr>
                <w:bCs/>
              </w:rPr>
            </w:pPr>
          </w:p>
        </w:tc>
      </w:tr>
      <w:tr w:rsidR="00F1409F" w:rsidRPr="002D504C" w:rsidTr="00616888">
        <w:trPr>
          <w:trHeight w:val="276"/>
        </w:trPr>
        <w:tc>
          <w:tcPr>
            <w:tcW w:w="2440" w:type="dxa"/>
            <w:gridSpan w:val="4"/>
            <w:vMerge/>
            <w:tcBorders>
              <w:top w:val="nil"/>
              <w:left w:val="nil"/>
              <w:bottom w:val="nil"/>
              <w:right w:val="nil"/>
            </w:tcBorders>
            <w:vAlign w:val="center"/>
          </w:tcPr>
          <w:p w:rsidR="00F1409F" w:rsidRPr="002D504C" w:rsidRDefault="00F1409F" w:rsidP="00616888"/>
        </w:tc>
        <w:tc>
          <w:tcPr>
            <w:tcW w:w="200" w:type="dxa"/>
            <w:tcBorders>
              <w:top w:val="nil"/>
              <w:left w:val="nil"/>
              <w:bottom w:val="nil"/>
              <w:right w:val="nil"/>
            </w:tcBorders>
            <w:noWrap/>
            <w:vAlign w:val="bottom"/>
          </w:tcPr>
          <w:p w:rsidR="00F1409F" w:rsidRPr="002D504C" w:rsidRDefault="00F1409F" w:rsidP="00616888"/>
        </w:tc>
        <w:tc>
          <w:tcPr>
            <w:tcW w:w="146" w:type="dxa"/>
            <w:tcBorders>
              <w:top w:val="nil"/>
              <w:left w:val="nil"/>
              <w:bottom w:val="nil"/>
              <w:right w:val="nil"/>
            </w:tcBorders>
            <w:noWrap/>
            <w:vAlign w:val="bottom"/>
          </w:tcPr>
          <w:p w:rsidR="00F1409F" w:rsidRPr="002D504C" w:rsidRDefault="00F1409F" w:rsidP="00616888"/>
        </w:tc>
        <w:tc>
          <w:tcPr>
            <w:tcW w:w="146" w:type="dxa"/>
            <w:tcBorders>
              <w:top w:val="nil"/>
              <w:left w:val="nil"/>
              <w:bottom w:val="nil"/>
              <w:right w:val="nil"/>
            </w:tcBorders>
            <w:noWrap/>
            <w:vAlign w:val="bottom"/>
          </w:tcPr>
          <w:p w:rsidR="00F1409F" w:rsidRPr="002D504C" w:rsidRDefault="00F1409F" w:rsidP="00616888"/>
        </w:tc>
        <w:tc>
          <w:tcPr>
            <w:tcW w:w="207" w:type="dxa"/>
            <w:vMerge/>
            <w:tcBorders>
              <w:top w:val="nil"/>
              <w:left w:val="nil"/>
              <w:bottom w:val="nil"/>
              <w:right w:val="nil"/>
            </w:tcBorders>
            <w:vAlign w:val="center"/>
          </w:tcPr>
          <w:p w:rsidR="00F1409F" w:rsidRPr="002D504C" w:rsidRDefault="00F1409F" w:rsidP="00616888"/>
        </w:tc>
        <w:tc>
          <w:tcPr>
            <w:tcW w:w="146" w:type="dxa"/>
            <w:tcBorders>
              <w:top w:val="nil"/>
              <w:left w:val="nil"/>
              <w:bottom w:val="nil"/>
              <w:right w:val="nil"/>
            </w:tcBorders>
            <w:noWrap/>
            <w:vAlign w:val="bottom"/>
          </w:tcPr>
          <w:p w:rsidR="00F1409F" w:rsidRPr="002D504C" w:rsidRDefault="00F1409F" w:rsidP="00616888"/>
        </w:tc>
        <w:tc>
          <w:tcPr>
            <w:tcW w:w="6795" w:type="dxa"/>
            <w:vMerge w:val="restart"/>
            <w:tcBorders>
              <w:top w:val="nil"/>
              <w:left w:val="nil"/>
              <w:bottom w:val="nil"/>
              <w:right w:val="nil"/>
            </w:tcBorders>
          </w:tcPr>
          <w:p w:rsidR="00F1409F" w:rsidRPr="002D504C" w:rsidRDefault="00F1409F" w:rsidP="00616888">
            <w:pPr>
              <w:rPr>
                <w:bCs/>
              </w:rPr>
            </w:pPr>
          </w:p>
          <w:p w:rsidR="00752599" w:rsidRPr="002D504C" w:rsidRDefault="00752599" w:rsidP="00616888">
            <w:pPr>
              <w:rPr>
                <w:bCs/>
              </w:rPr>
            </w:pPr>
            <w:r w:rsidRPr="002D504C">
              <w:rPr>
                <w:bCs/>
              </w:rPr>
              <w:t>Açık bej/koyu kahve-açık bej/açık bej/ipek bej</w:t>
            </w:r>
          </w:p>
        </w:tc>
      </w:tr>
      <w:tr w:rsidR="00F1409F" w:rsidRPr="002D504C" w:rsidTr="00616888">
        <w:trPr>
          <w:trHeight w:val="276"/>
        </w:trPr>
        <w:tc>
          <w:tcPr>
            <w:tcW w:w="2440" w:type="dxa"/>
            <w:gridSpan w:val="4"/>
            <w:vMerge w:val="restart"/>
            <w:tcBorders>
              <w:top w:val="nil"/>
              <w:left w:val="nil"/>
              <w:bottom w:val="nil"/>
              <w:right w:val="nil"/>
            </w:tcBorders>
          </w:tcPr>
          <w:p w:rsidR="00F1409F" w:rsidRPr="002D504C" w:rsidRDefault="00F1409F" w:rsidP="00616888">
            <w:r w:rsidRPr="002D504C">
              <w:t>Döşeme Rengi</w:t>
            </w:r>
          </w:p>
        </w:tc>
        <w:tc>
          <w:tcPr>
            <w:tcW w:w="200" w:type="dxa"/>
            <w:tcBorders>
              <w:top w:val="nil"/>
              <w:left w:val="nil"/>
              <w:bottom w:val="nil"/>
              <w:right w:val="nil"/>
            </w:tcBorders>
            <w:noWrap/>
            <w:vAlign w:val="bottom"/>
          </w:tcPr>
          <w:p w:rsidR="00F1409F" w:rsidRPr="002D504C" w:rsidRDefault="00F1409F" w:rsidP="00616888"/>
        </w:tc>
        <w:tc>
          <w:tcPr>
            <w:tcW w:w="146" w:type="dxa"/>
            <w:tcBorders>
              <w:top w:val="nil"/>
              <w:left w:val="nil"/>
              <w:bottom w:val="nil"/>
              <w:right w:val="nil"/>
            </w:tcBorders>
            <w:noWrap/>
            <w:vAlign w:val="bottom"/>
          </w:tcPr>
          <w:p w:rsidR="00F1409F" w:rsidRPr="002D504C" w:rsidRDefault="00F1409F" w:rsidP="00616888"/>
        </w:tc>
        <w:tc>
          <w:tcPr>
            <w:tcW w:w="146" w:type="dxa"/>
            <w:tcBorders>
              <w:top w:val="nil"/>
              <w:left w:val="nil"/>
              <w:bottom w:val="nil"/>
              <w:right w:val="nil"/>
            </w:tcBorders>
            <w:noWrap/>
            <w:vAlign w:val="bottom"/>
          </w:tcPr>
          <w:p w:rsidR="00F1409F" w:rsidRPr="002D504C" w:rsidRDefault="00F1409F" w:rsidP="00616888"/>
        </w:tc>
        <w:tc>
          <w:tcPr>
            <w:tcW w:w="207" w:type="dxa"/>
            <w:vMerge w:val="restart"/>
            <w:tcBorders>
              <w:top w:val="nil"/>
              <w:left w:val="nil"/>
              <w:bottom w:val="nil"/>
              <w:right w:val="nil"/>
            </w:tcBorders>
          </w:tcPr>
          <w:p w:rsidR="00F1409F" w:rsidRPr="002D504C" w:rsidRDefault="00F1409F" w:rsidP="00616888">
            <w:r w:rsidRPr="002D504C">
              <w:t>:</w:t>
            </w:r>
          </w:p>
        </w:tc>
        <w:tc>
          <w:tcPr>
            <w:tcW w:w="146" w:type="dxa"/>
            <w:tcBorders>
              <w:top w:val="nil"/>
              <w:left w:val="nil"/>
              <w:bottom w:val="nil"/>
              <w:right w:val="nil"/>
            </w:tcBorders>
            <w:noWrap/>
            <w:vAlign w:val="bottom"/>
          </w:tcPr>
          <w:p w:rsidR="00F1409F" w:rsidRPr="002D504C" w:rsidRDefault="00F1409F" w:rsidP="00616888"/>
        </w:tc>
        <w:tc>
          <w:tcPr>
            <w:tcW w:w="6795" w:type="dxa"/>
            <w:vMerge/>
            <w:tcBorders>
              <w:top w:val="nil"/>
              <w:left w:val="nil"/>
              <w:bottom w:val="nil"/>
              <w:right w:val="nil"/>
            </w:tcBorders>
            <w:vAlign w:val="center"/>
          </w:tcPr>
          <w:p w:rsidR="00F1409F" w:rsidRPr="002D504C" w:rsidRDefault="00F1409F" w:rsidP="00616888">
            <w:pPr>
              <w:rPr>
                <w:bCs/>
              </w:rPr>
            </w:pPr>
          </w:p>
        </w:tc>
      </w:tr>
      <w:tr w:rsidR="00F1409F" w:rsidRPr="002D504C" w:rsidTr="00616888">
        <w:trPr>
          <w:trHeight w:val="276"/>
        </w:trPr>
        <w:tc>
          <w:tcPr>
            <w:tcW w:w="2440" w:type="dxa"/>
            <w:gridSpan w:val="4"/>
            <w:vMerge/>
            <w:tcBorders>
              <w:top w:val="nil"/>
              <w:left w:val="nil"/>
              <w:bottom w:val="nil"/>
              <w:right w:val="nil"/>
            </w:tcBorders>
            <w:vAlign w:val="center"/>
          </w:tcPr>
          <w:p w:rsidR="00F1409F" w:rsidRPr="002D504C" w:rsidRDefault="00F1409F" w:rsidP="00616888"/>
        </w:tc>
        <w:tc>
          <w:tcPr>
            <w:tcW w:w="200" w:type="dxa"/>
            <w:tcBorders>
              <w:top w:val="nil"/>
              <w:left w:val="nil"/>
              <w:bottom w:val="nil"/>
              <w:right w:val="nil"/>
            </w:tcBorders>
            <w:noWrap/>
            <w:vAlign w:val="bottom"/>
          </w:tcPr>
          <w:p w:rsidR="00F1409F" w:rsidRPr="002D504C" w:rsidRDefault="00F1409F" w:rsidP="00616888"/>
        </w:tc>
        <w:tc>
          <w:tcPr>
            <w:tcW w:w="146" w:type="dxa"/>
            <w:tcBorders>
              <w:top w:val="nil"/>
              <w:left w:val="nil"/>
              <w:bottom w:val="nil"/>
              <w:right w:val="nil"/>
            </w:tcBorders>
            <w:noWrap/>
            <w:vAlign w:val="bottom"/>
          </w:tcPr>
          <w:p w:rsidR="00F1409F" w:rsidRPr="002D504C" w:rsidRDefault="00F1409F" w:rsidP="00616888"/>
        </w:tc>
        <w:tc>
          <w:tcPr>
            <w:tcW w:w="146" w:type="dxa"/>
            <w:tcBorders>
              <w:top w:val="nil"/>
              <w:left w:val="nil"/>
              <w:bottom w:val="nil"/>
              <w:right w:val="nil"/>
            </w:tcBorders>
            <w:noWrap/>
            <w:vAlign w:val="bottom"/>
          </w:tcPr>
          <w:p w:rsidR="00F1409F" w:rsidRPr="002D504C" w:rsidRDefault="00F1409F" w:rsidP="00616888"/>
        </w:tc>
        <w:tc>
          <w:tcPr>
            <w:tcW w:w="207" w:type="dxa"/>
            <w:vMerge/>
            <w:tcBorders>
              <w:top w:val="nil"/>
              <w:left w:val="nil"/>
              <w:bottom w:val="nil"/>
              <w:right w:val="nil"/>
            </w:tcBorders>
            <w:vAlign w:val="center"/>
          </w:tcPr>
          <w:p w:rsidR="00F1409F" w:rsidRPr="002D504C" w:rsidRDefault="00F1409F" w:rsidP="00616888"/>
        </w:tc>
        <w:tc>
          <w:tcPr>
            <w:tcW w:w="146" w:type="dxa"/>
            <w:tcBorders>
              <w:top w:val="nil"/>
              <w:left w:val="nil"/>
              <w:bottom w:val="nil"/>
              <w:right w:val="nil"/>
            </w:tcBorders>
            <w:noWrap/>
            <w:vAlign w:val="bottom"/>
          </w:tcPr>
          <w:p w:rsidR="00F1409F" w:rsidRPr="002D504C" w:rsidRDefault="00F1409F" w:rsidP="00616888"/>
        </w:tc>
        <w:tc>
          <w:tcPr>
            <w:tcW w:w="6795" w:type="dxa"/>
            <w:vMerge w:val="restart"/>
            <w:tcBorders>
              <w:top w:val="nil"/>
              <w:left w:val="nil"/>
              <w:bottom w:val="nil"/>
              <w:right w:val="nil"/>
            </w:tcBorders>
          </w:tcPr>
          <w:p w:rsidR="00F1409F" w:rsidRPr="002D504C" w:rsidRDefault="00F1409F" w:rsidP="00616888">
            <w:pPr>
              <w:rPr>
                <w:bCs/>
              </w:rPr>
            </w:pPr>
          </w:p>
          <w:p w:rsidR="00752599" w:rsidRPr="002D504C" w:rsidRDefault="00752599" w:rsidP="00752599">
            <w:pPr>
              <w:rPr>
                <w:bCs/>
              </w:rPr>
            </w:pPr>
            <w:r w:rsidRPr="002D504C">
              <w:rPr>
                <w:bCs/>
              </w:rPr>
              <w:t>İthal</w:t>
            </w:r>
          </w:p>
          <w:p w:rsidR="00752599" w:rsidRPr="002D504C" w:rsidRDefault="00752599" w:rsidP="00616888">
            <w:pPr>
              <w:rPr>
                <w:bCs/>
              </w:rPr>
            </w:pPr>
          </w:p>
        </w:tc>
      </w:tr>
      <w:tr w:rsidR="00F1409F" w:rsidRPr="002D504C" w:rsidTr="00616888">
        <w:trPr>
          <w:trHeight w:val="276"/>
        </w:trPr>
        <w:tc>
          <w:tcPr>
            <w:tcW w:w="2440" w:type="dxa"/>
            <w:gridSpan w:val="4"/>
            <w:vMerge w:val="restart"/>
            <w:tcBorders>
              <w:top w:val="nil"/>
              <w:left w:val="nil"/>
              <w:bottom w:val="nil"/>
              <w:right w:val="nil"/>
            </w:tcBorders>
          </w:tcPr>
          <w:p w:rsidR="00F1409F" w:rsidRPr="002D504C" w:rsidRDefault="00F1409F" w:rsidP="00616888">
            <w:r w:rsidRPr="002D504C">
              <w:t>Menşei</w:t>
            </w:r>
          </w:p>
        </w:tc>
        <w:tc>
          <w:tcPr>
            <w:tcW w:w="200" w:type="dxa"/>
            <w:tcBorders>
              <w:top w:val="nil"/>
              <w:left w:val="nil"/>
              <w:bottom w:val="nil"/>
              <w:right w:val="nil"/>
            </w:tcBorders>
            <w:noWrap/>
            <w:vAlign w:val="bottom"/>
          </w:tcPr>
          <w:p w:rsidR="00F1409F" w:rsidRPr="002D504C" w:rsidRDefault="00F1409F" w:rsidP="00616888"/>
        </w:tc>
        <w:tc>
          <w:tcPr>
            <w:tcW w:w="146" w:type="dxa"/>
            <w:tcBorders>
              <w:top w:val="nil"/>
              <w:left w:val="nil"/>
              <w:bottom w:val="nil"/>
              <w:right w:val="nil"/>
            </w:tcBorders>
            <w:noWrap/>
            <w:vAlign w:val="bottom"/>
          </w:tcPr>
          <w:p w:rsidR="00F1409F" w:rsidRPr="002D504C" w:rsidRDefault="00F1409F" w:rsidP="00616888"/>
        </w:tc>
        <w:tc>
          <w:tcPr>
            <w:tcW w:w="146" w:type="dxa"/>
            <w:tcBorders>
              <w:top w:val="nil"/>
              <w:left w:val="nil"/>
              <w:bottom w:val="nil"/>
              <w:right w:val="nil"/>
            </w:tcBorders>
            <w:noWrap/>
            <w:vAlign w:val="bottom"/>
          </w:tcPr>
          <w:p w:rsidR="00F1409F" w:rsidRPr="002D504C" w:rsidRDefault="00F1409F" w:rsidP="00616888"/>
        </w:tc>
        <w:tc>
          <w:tcPr>
            <w:tcW w:w="207" w:type="dxa"/>
            <w:vMerge w:val="restart"/>
            <w:tcBorders>
              <w:top w:val="nil"/>
              <w:left w:val="nil"/>
              <w:bottom w:val="nil"/>
              <w:right w:val="nil"/>
            </w:tcBorders>
          </w:tcPr>
          <w:p w:rsidR="00F1409F" w:rsidRPr="002D504C" w:rsidRDefault="00F1409F" w:rsidP="00616888">
            <w:r w:rsidRPr="002D504C">
              <w:t>:</w:t>
            </w:r>
          </w:p>
        </w:tc>
        <w:tc>
          <w:tcPr>
            <w:tcW w:w="146" w:type="dxa"/>
            <w:tcBorders>
              <w:top w:val="nil"/>
              <w:left w:val="nil"/>
              <w:bottom w:val="nil"/>
              <w:right w:val="nil"/>
            </w:tcBorders>
            <w:noWrap/>
            <w:vAlign w:val="bottom"/>
          </w:tcPr>
          <w:p w:rsidR="00F1409F" w:rsidRPr="002D504C" w:rsidRDefault="00F1409F" w:rsidP="00616888"/>
        </w:tc>
        <w:tc>
          <w:tcPr>
            <w:tcW w:w="6795" w:type="dxa"/>
            <w:vMerge/>
            <w:tcBorders>
              <w:top w:val="nil"/>
              <w:left w:val="nil"/>
              <w:bottom w:val="nil"/>
              <w:right w:val="nil"/>
            </w:tcBorders>
            <w:vAlign w:val="center"/>
          </w:tcPr>
          <w:p w:rsidR="00F1409F" w:rsidRPr="002D504C" w:rsidRDefault="00F1409F" w:rsidP="00616888">
            <w:pPr>
              <w:rPr>
                <w:bCs/>
              </w:rPr>
            </w:pPr>
          </w:p>
        </w:tc>
      </w:tr>
      <w:tr w:rsidR="00F1409F" w:rsidRPr="002D504C" w:rsidTr="00616888">
        <w:trPr>
          <w:trHeight w:val="276"/>
        </w:trPr>
        <w:tc>
          <w:tcPr>
            <w:tcW w:w="2440" w:type="dxa"/>
            <w:gridSpan w:val="4"/>
            <w:vMerge/>
            <w:tcBorders>
              <w:top w:val="nil"/>
              <w:left w:val="nil"/>
              <w:bottom w:val="nil"/>
              <w:right w:val="nil"/>
            </w:tcBorders>
            <w:vAlign w:val="center"/>
          </w:tcPr>
          <w:p w:rsidR="00F1409F" w:rsidRPr="002D504C" w:rsidRDefault="00F1409F" w:rsidP="00616888"/>
        </w:tc>
        <w:tc>
          <w:tcPr>
            <w:tcW w:w="200" w:type="dxa"/>
            <w:tcBorders>
              <w:top w:val="nil"/>
              <w:left w:val="nil"/>
              <w:bottom w:val="nil"/>
              <w:right w:val="nil"/>
            </w:tcBorders>
            <w:noWrap/>
            <w:vAlign w:val="bottom"/>
          </w:tcPr>
          <w:p w:rsidR="00F1409F" w:rsidRPr="002D504C" w:rsidRDefault="00F1409F" w:rsidP="00616888"/>
        </w:tc>
        <w:tc>
          <w:tcPr>
            <w:tcW w:w="146" w:type="dxa"/>
            <w:tcBorders>
              <w:top w:val="nil"/>
              <w:left w:val="nil"/>
              <w:bottom w:val="nil"/>
              <w:right w:val="nil"/>
            </w:tcBorders>
            <w:noWrap/>
            <w:vAlign w:val="bottom"/>
          </w:tcPr>
          <w:p w:rsidR="00F1409F" w:rsidRPr="002D504C" w:rsidRDefault="00F1409F" w:rsidP="00616888"/>
        </w:tc>
        <w:tc>
          <w:tcPr>
            <w:tcW w:w="146" w:type="dxa"/>
            <w:tcBorders>
              <w:top w:val="nil"/>
              <w:left w:val="nil"/>
              <w:bottom w:val="nil"/>
              <w:right w:val="nil"/>
            </w:tcBorders>
            <w:noWrap/>
            <w:vAlign w:val="bottom"/>
          </w:tcPr>
          <w:p w:rsidR="00F1409F" w:rsidRPr="002D504C" w:rsidRDefault="00F1409F" w:rsidP="00616888"/>
        </w:tc>
        <w:tc>
          <w:tcPr>
            <w:tcW w:w="207" w:type="dxa"/>
            <w:vMerge/>
            <w:tcBorders>
              <w:top w:val="nil"/>
              <w:left w:val="nil"/>
              <w:bottom w:val="nil"/>
              <w:right w:val="nil"/>
            </w:tcBorders>
            <w:vAlign w:val="center"/>
          </w:tcPr>
          <w:p w:rsidR="00F1409F" w:rsidRPr="002D504C" w:rsidRDefault="00F1409F" w:rsidP="00616888"/>
        </w:tc>
        <w:tc>
          <w:tcPr>
            <w:tcW w:w="146" w:type="dxa"/>
            <w:tcBorders>
              <w:top w:val="nil"/>
              <w:left w:val="nil"/>
              <w:bottom w:val="nil"/>
              <w:right w:val="nil"/>
            </w:tcBorders>
            <w:noWrap/>
            <w:vAlign w:val="bottom"/>
          </w:tcPr>
          <w:p w:rsidR="00F1409F" w:rsidRPr="002D504C" w:rsidRDefault="00F1409F" w:rsidP="00616888"/>
        </w:tc>
        <w:tc>
          <w:tcPr>
            <w:tcW w:w="6795" w:type="dxa"/>
            <w:vMerge w:val="restart"/>
            <w:tcBorders>
              <w:top w:val="nil"/>
              <w:left w:val="nil"/>
              <w:bottom w:val="nil"/>
              <w:right w:val="nil"/>
            </w:tcBorders>
          </w:tcPr>
          <w:p w:rsidR="00F1409F" w:rsidRPr="002D504C" w:rsidRDefault="00F1409F" w:rsidP="00616888">
            <w:pPr>
              <w:rPr>
                <w:bCs/>
              </w:rPr>
            </w:pPr>
          </w:p>
          <w:p w:rsidR="00F1409F" w:rsidRPr="002D504C" w:rsidRDefault="00F1409F" w:rsidP="00616888">
            <w:pPr>
              <w:rPr>
                <w:bCs/>
              </w:rPr>
            </w:pPr>
          </w:p>
          <w:p w:rsidR="00F1409F" w:rsidRPr="002D504C" w:rsidRDefault="00F1409F" w:rsidP="00616888">
            <w:pPr>
              <w:rPr>
                <w:bCs/>
              </w:rPr>
            </w:pPr>
          </w:p>
        </w:tc>
      </w:tr>
      <w:tr w:rsidR="00F1409F" w:rsidRPr="002D504C" w:rsidTr="00616888">
        <w:trPr>
          <w:trHeight w:val="276"/>
        </w:trPr>
        <w:tc>
          <w:tcPr>
            <w:tcW w:w="613" w:type="dxa"/>
            <w:tcBorders>
              <w:top w:val="nil"/>
              <w:left w:val="nil"/>
              <w:bottom w:val="nil"/>
              <w:right w:val="nil"/>
            </w:tcBorders>
            <w:noWrap/>
            <w:vAlign w:val="bottom"/>
          </w:tcPr>
          <w:p w:rsidR="00F1409F" w:rsidRPr="002D504C" w:rsidRDefault="00F1409F" w:rsidP="00616888"/>
        </w:tc>
        <w:tc>
          <w:tcPr>
            <w:tcW w:w="609" w:type="dxa"/>
            <w:tcBorders>
              <w:top w:val="nil"/>
              <w:left w:val="nil"/>
              <w:bottom w:val="nil"/>
              <w:right w:val="nil"/>
            </w:tcBorders>
            <w:noWrap/>
            <w:vAlign w:val="bottom"/>
          </w:tcPr>
          <w:p w:rsidR="00F1409F" w:rsidRPr="002D504C" w:rsidRDefault="00F1409F" w:rsidP="00616888"/>
        </w:tc>
        <w:tc>
          <w:tcPr>
            <w:tcW w:w="609" w:type="dxa"/>
            <w:tcBorders>
              <w:top w:val="nil"/>
              <w:left w:val="nil"/>
              <w:bottom w:val="nil"/>
              <w:right w:val="nil"/>
            </w:tcBorders>
            <w:noWrap/>
            <w:vAlign w:val="bottom"/>
          </w:tcPr>
          <w:p w:rsidR="00F1409F" w:rsidRPr="002D504C" w:rsidRDefault="00F1409F" w:rsidP="00616888"/>
        </w:tc>
        <w:tc>
          <w:tcPr>
            <w:tcW w:w="609" w:type="dxa"/>
            <w:tcBorders>
              <w:top w:val="nil"/>
              <w:left w:val="nil"/>
              <w:bottom w:val="nil"/>
              <w:right w:val="nil"/>
            </w:tcBorders>
            <w:noWrap/>
            <w:vAlign w:val="bottom"/>
          </w:tcPr>
          <w:p w:rsidR="00F1409F" w:rsidRPr="002D504C" w:rsidRDefault="00F1409F" w:rsidP="00616888"/>
        </w:tc>
        <w:tc>
          <w:tcPr>
            <w:tcW w:w="200" w:type="dxa"/>
            <w:tcBorders>
              <w:top w:val="nil"/>
              <w:left w:val="nil"/>
              <w:bottom w:val="nil"/>
              <w:right w:val="nil"/>
            </w:tcBorders>
            <w:noWrap/>
            <w:vAlign w:val="bottom"/>
          </w:tcPr>
          <w:p w:rsidR="00F1409F" w:rsidRPr="002D504C" w:rsidRDefault="00F1409F" w:rsidP="00616888"/>
        </w:tc>
        <w:tc>
          <w:tcPr>
            <w:tcW w:w="146" w:type="dxa"/>
            <w:tcBorders>
              <w:top w:val="nil"/>
              <w:left w:val="nil"/>
              <w:bottom w:val="nil"/>
              <w:right w:val="nil"/>
            </w:tcBorders>
            <w:noWrap/>
            <w:vAlign w:val="bottom"/>
          </w:tcPr>
          <w:p w:rsidR="00F1409F" w:rsidRPr="002D504C" w:rsidRDefault="00F1409F" w:rsidP="00616888"/>
        </w:tc>
        <w:tc>
          <w:tcPr>
            <w:tcW w:w="146" w:type="dxa"/>
            <w:tcBorders>
              <w:top w:val="nil"/>
              <w:left w:val="nil"/>
              <w:bottom w:val="nil"/>
              <w:right w:val="nil"/>
            </w:tcBorders>
            <w:noWrap/>
            <w:vAlign w:val="bottom"/>
          </w:tcPr>
          <w:p w:rsidR="00F1409F" w:rsidRPr="002D504C" w:rsidRDefault="00F1409F" w:rsidP="00616888"/>
        </w:tc>
        <w:tc>
          <w:tcPr>
            <w:tcW w:w="207" w:type="dxa"/>
            <w:tcBorders>
              <w:top w:val="nil"/>
              <w:left w:val="nil"/>
              <w:bottom w:val="nil"/>
              <w:right w:val="nil"/>
            </w:tcBorders>
            <w:noWrap/>
            <w:vAlign w:val="bottom"/>
          </w:tcPr>
          <w:p w:rsidR="00F1409F" w:rsidRPr="002D504C" w:rsidRDefault="00F1409F" w:rsidP="00616888"/>
        </w:tc>
        <w:tc>
          <w:tcPr>
            <w:tcW w:w="146" w:type="dxa"/>
            <w:tcBorders>
              <w:top w:val="nil"/>
              <w:left w:val="nil"/>
              <w:bottom w:val="nil"/>
              <w:right w:val="nil"/>
            </w:tcBorders>
            <w:noWrap/>
            <w:vAlign w:val="bottom"/>
          </w:tcPr>
          <w:p w:rsidR="00F1409F" w:rsidRPr="002D504C" w:rsidRDefault="00F1409F" w:rsidP="00616888"/>
        </w:tc>
        <w:tc>
          <w:tcPr>
            <w:tcW w:w="6795" w:type="dxa"/>
            <w:vMerge/>
            <w:tcBorders>
              <w:top w:val="nil"/>
              <w:left w:val="nil"/>
              <w:bottom w:val="nil"/>
              <w:right w:val="nil"/>
            </w:tcBorders>
            <w:vAlign w:val="center"/>
          </w:tcPr>
          <w:p w:rsidR="00F1409F" w:rsidRPr="002D504C" w:rsidRDefault="00F1409F" w:rsidP="00616888">
            <w:pPr>
              <w:rPr>
                <w:bCs/>
              </w:rPr>
            </w:pPr>
          </w:p>
        </w:tc>
      </w:tr>
    </w:tbl>
    <w:p w:rsidR="00F1409F" w:rsidRPr="002D504C" w:rsidRDefault="00F1409F" w:rsidP="000E4F21">
      <w:pPr>
        <w:jc w:val="both"/>
        <w:rPr>
          <w:b/>
        </w:rPr>
      </w:pPr>
      <w:r w:rsidRPr="002D504C">
        <w:rPr>
          <w:b/>
        </w:rPr>
        <w:t>Standart Aksesuarlar</w:t>
      </w:r>
    </w:p>
    <w:p w:rsidR="00F1409F" w:rsidRPr="002D504C" w:rsidRDefault="00F1409F" w:rsidP="000E4F21">
      <w:pPr>
        <w:jc w:val="both"/>
        <w:rPr>
          <w:b/>
        </w:rPr>
      </w:pPr>
    </w:p>
    <w:p w:rsidR="00F1409F" w:rsidRPr="002D504C" w:rsidRDefault="00F1409F" w:rsidP="00F17306">
      <w:pPr>
        <w:pStyle w:val="ListeParagraf"/>
        <w:numPr>
          <w:ilvl w:val="0"/>
          <w:numId w:val="36"/>
        </w:numPr>
        <w:jc w:val="both"/>
      </w:pPr>
      <w:r w:rsidRPr="002D504C">
        <w:t>Uyarlanabilir elektronik kontrollü 4 modlu havalı süspansiyon</w:t>
      </w:r>
    </w:p>
    <w:p w:rsidR="00F1409F" w:rsidRPr="002D504C" w:rsidRDefault="00F1409F" w:rsidP="00F17306">
      <w:pPr>
        <w:pStyle w:val="ListeParagraf"/>
        <w:numPr>
          <w:ilvl w:val="0"/>
          <w:numId w:val="36"/>
        </w:numPr>
        <w:jc w:val="both"/>
      </w:pPr>
      <w:r w:rsidRPr="002D504C">
        <w:t>Elektrikli ayarlanabilir emniyetli direksiyon</w:t>
      </w:r>
    </w:p>
    <w:p w:rsidR="00F1409F" w:rsidRPr="002D504C" w:rsidRDefault="00F1409F" w:rsidP="00F17306">
      <w:pPr>
        <w:pStyle w:val="ListeParagraf"/>
        <w:numPr>
          <w:ilvl w:val="0"/>
          <w:numId w:val="36"/>
        </w:numPr>
        <w:jc w:val="both"/>
      </w:pPr>
      <w:r w:rsidRPr="002D504C">
        <w:t xml:space="preserve">Elektrikli ayarlanabilir ön koltuklar  </w:t>
      </w:r>
    </w:p>
    <w:p w:rsidR="00F1409F" w:rsidRPr="002D504C" w:rsidRDefault="00F1409F" w:rsidP="00F17306">
      <w:pPr>
        <w:pStyle w:val="ListeParagraf"/>
        <w:numPr>
          <w:ilvl w:val="0"/>
          <w:numId w:val="36"/>
        </w:numPr>
        <w:jc w:val="both"/>
      </w:pPr>
      <w:r w:rsidRPr="002D504C">
        <w:t>Elektrikli açılır/kapanır bagaj kapağı</w:t>
      </w:r>
    </w:p>
    <w:p w:rsidR="00F1409F" w:rsidRPr="002D504C" w:rsidRDefault="00F1409F" w:rsidP="00F17306">
      <w:pPr>
        <w:pStyle w:val="ListeParagraf"/>
        <w:numPr>
          <w:ilvl w:val="0"/>
          <w:numId w:val="36"/>
        </w:numPr>
        <w:jc w:val="both"/>
      </w:pPr>
      <w:r w:rsidRPr="002D504C">
        <w:t>Ceviz ahşap iç dekor (üst kısım)</w:t>
      </w:r>
    </w:p>
    <w:p w:rsidR="00F1409F" w:rsidRPr="002D504C" w:rsidRDefault="00F1409F" w:rsidP="00F17306">
      <w:pPr>
        <w:pStyle w:val="ListeParagraf"/>
        <w:numPr>
          <w:ilvl w:val="0"/>
          <w:numId w:val="36"/>
        </w:numPr>
        <w:jc w:val="both"/>
      </w:pPr>
      <w:r w:rsidRPr="002D504C">
        <w:t>Dvd çalar (tekli)</w:t>
      </w:r>
    </w:p>
    <w:p w:rsidR="00F1409F" w:rsidRPr="002D504C" w:rsidRDefault="00F1409F" w:rsidP="00F17306">
      <w:pPr>
        <w:pStyle w:val="ListeParagraf"/>
        <w:numPr>
          <w:ilvl w:val="0"/>
          <w:numId w:val="36"/>
        </w:numPr>
        <w:jc w:val="both"/>
      </w:pPr>
      <w:r w:rsidRPr="002D504C">
        <w:t>Start/stop sistemi</w:t>
      </w:r>
    </w:p>
    <w:p w:rsidR="00F1409F" w:rsidRPr="002D504C" w:rsidRDefault="00F1409F" w:rsidP="00F17306">
      <w:pPr>
        <w:pStyle w:val="ListeParagraf"/>
        <w:numPr>
          <w:ilvl w:val="0"/>
          <w:numId w:val="36"/>
        </w:numPr>
        <w:jc w:val="both"/>
      </w:pPr>
      <w:r w:rsidRPr="002D504C">
        <w:t>Xenon plus ve far yıkama sistemi</w:t>
      </w:r>
    </w:p>
    <w:p w:rsidR="00F1409F" w:rsidRPr="002D504C" w:rsidRDefault="00F1409F" w:rsidP="00F17306">
      <w:pPr>
        <w:pStyle w:val="ListeParagraf"/>
        <w:numPr>
          <w:ilvl w:val="0"/>
          <w:numId w:val="36"/>
        </w:numPr>
        <w:jc w:val="both"/>
      </w:pPr>
      <w:r w:rsidRPr="002D504C">
        <w:t>Deluxe otomatik klima</w:t>
      </w:r>
    </w:p>
    <w:p w:rsidR="00F1409F" w:rsidRPr="002D504C" w:rsidRDefault="00F1409F" w:rsidP="00F17306">
      <w:pPr>
        <w:pStyle w:val="ListeParagraf"/>
        <w:numPr>
          <w:ilvl w:val="0"/>
          <w:numId w:val="36"/>
        </w:numPr>
        <w:jc w:val="both"/>
      </w:pPr>
      <w:r w:rsidRPr="002D504C">
        <w:t>6 kollu 8j x 17 hafif alaşımlı alüminyum jantlar, 235 / 60 r17 lastikler ile</w:t>
      </w:r>
    </w:p>
    <w:p w:rsidR="00F1409F" w:rsidRPr="002D504C" w:rsidRDefault="00F1409F" w:rsidP="00F17306">
      <w:pPr>
        <w:pStyle w:val="ListeParagraf"/>
        <w:numPr>
          <w:ilvl w:val="0"/>
          <w:numId w:val="36"/>
        </w:numPr>
        <w:jc w:val="both"/>
      </w:pPr>
      <w:r w:rsidRPr="002D504C">
        <w:t>Vakumlu kapılar</w:t>
      </w:r>
    </w:p>
    <w:p w:rsidR="00F1409F" w:rsidRPr="002D504C" w:rsidRDefault="00F1409F" w:rsidP="00F17306">
      <w:pPr>
        <w:pStyle w:val="ListeParagraf"/>
        <w:numPr>
          <w:ilvl w:val="0"/>
          <w:numId w:val="36"/>
        </w:numPr>
        <w:jc w:val="both"/>
      </w:pPr>
      <w:r w:rsidRPr="002D504C">
        <w:t>Lastik tamir seti</w:t>
      </w:r>
    </w:p>
    <w:p w:rsidR="00F1409F" w:rsidRPr="002D504C" w:rsidRDefault="00F1409F" w:rsidP="00F17306">
      <w:pPr>
        <w:pStyle w:val="ListeParagraf"/>
        <w:numPr>
          <w:ilvl w:val="0"/>
          <w:numId w:val="36"/>
        </w:numPr>
        <w:jc w:val="both"/>
      </w:pPr>
      <w:r w:rsidRPr="002D504C">
        <w:t>4 kollu çok fonksiyonlu tiptronic kumandalı deri direksiyon</w:t>
      </w:r>
    </w:p>
    <w:p w:rsidR="00F1409F" w:rsidRPr="002D504C" w:rsidRDefault="00F1409F" w:rsidP="00F17306">
      <w:pPr>
        <w:pStyle w:val="ListeParagraf"/>
        <w:numPr>
          <w:ilvl w:val="0"/>
          <w:numId w:val="36"/>
        </w:numPr>
        <w:jc w:val="both"/>
      </w:pPr>
      <w:r w:rsidRPr="002D504C">
        <w:t>Elektrikli arka yan ve arka cam perdeleri</w:t>
      </w:r>
    </w:p>
    <w:p w:rsidR="00F1409F" w:rsidRPr="002D504C" w:rsidRDefault="00F1409F" w:rsidP="00F17306">
      <w:pPr>
        <w:pStyle w:val="ListeParagraf"/>
        <w:numPr>
          <w:ilvl w:val="0"/>
          <w:numId w:val="36"/>
        </w:numPr>
        <w:jc w:val="both"/>
      </w:pPr>
      <w:r w:rsidRPr="002D504C">
        <w:t>Elektrokrom iç ayna</w:t>
      </w:r>
    </w:p>
    <w:p w:rsidR="00F1409F" w:rsidRPr="002D504C" w:rsidRDefault="00F1409F" w:rsidP="00F17306">
      <w:pPr>
        <w:pStyle w:val="ListeParagraf"/>
        <w:numPr>
          <w:ilvl w:val="0"/>
          <w:numId w:val="36"/>
        </w:numPr>
        <w:jc w:val="both"/>
      </w:pPr>
      <w:r w:rsidRPr="002D504C">
        <w:t>Ön ışıklı makyaj aynaları</w:t>
      </w:r>
    </w:p>
    <w:p w:rsidR="00F1409F" w:rsidRPr="002D504C" w:rsidRDefault="00F1409F" w:rsidP="00F17306">
      <w:pPr>
        <w:pStyle w:val="ListeParagraf"/>
        <w:numPr>
          <w:ilvl w:val="0"/>
          <w:numId w:val="36"/>
        </w:numPr>
        <w:jc w:val="both"/>
      </w:pPr>
      <w:r w:rsidRPr="002D504C">
        <w:t xml:space="preserve">Hırsızlık alarm sistemi (devreden </w:t>
      </w:r>
      <w:proofErr w:type="gramStart"/>
      <w:r w:rsidRPr="002D504C">
        <w:t>çıkarılabilir,eğim</w:t>
      </w:r>
      <w:proofErr w:type="gramEnd"/>
      <w:r w:rsidRPr="002D504C">
        <w:t xml:space="preserve"> açısı sensörlü ve iç mekan denetimli)</w:t>
      </w:r>
    </w:p>
    <w:p w:rsidR="00F1409F" w:rsidRPr="002D504C" w:rsidRDefault="00F1409F" w:rsidP="00F17306">
      <w:pPr>
        <w:pStyle w:val="ListeParagraf"/>
        <w:numPr>
          <w:ilvl w:val="0"/>
          <w:numId w:val="36"/>
        </w:numPr>
        <w:jc w:val="both"/>
      </w:pPr>
      <w:r w:rsidRPr="002D504C">
        <w:t>Audi pre-sense basic güvenlik donanımı</w:t>
      </w:r>
    </w:p>
    <w:p w:rsidR="00F1409F" w:rsidRPr="002D504C" w:rsidRDefault="00F1409F" w:rsidP="00F17306">
      <w:pPr>
        <w:pStyle w:val="ListeParagraf"/>
        <w:numPr>
          <w:ilvl w:val="0"/>
          <w:numId w:val="36"/>
        </w:numPr>
        <w:jc w:val="both"/>
      </w:pPr>
      <w:r w:rsidRPr="002D504C">
        <w:t>Işık ve yağmur sensörü</w:t>
      </w:r>
    </w:p>
    <w:p w:rsidR="00F1409F" w:rsidRPr="002D504C" w:rsidRDefault="00F1409F" w:rsidP="00F17306">
      <w:pPr>
        <w:pStyle w:val="ListeParagraf"/>
        <w:numPr>
          <w:ilvl w:val="0"/>
          <w:numId w:val="36"/>
        </w:numPr>
        <w:jc w:val="both"/>
      </w:pPr>
      <w:r w:rsidRPr="002D504C">
        <w:t>Audi ses sistemi</w:t>
      </w:r>
    </w:p>
    <w:p w:rsidR="00F1409F" w:rsidRPr="002D504C" w:rsidRDefault="00F1409F" w:rsidP="00F17306">
      <w:pPr>
        <w:pStyle w:val="ListeParagraf"/>
        <w:numPr>
          <w:ilvl w:val="0"/>
          <w:numId w:val="36"/>
        </w:numPr>
        <w:jc w:val="both"/>
      </w:pPr>
      <w:r w:rsidRPr="002D504C">
        <w:t>Alüminyum iç görünüm</w:t>
      </w:r>
    </w:p>
    <w:p w:rsidR="00F1409F" w:rsidRPr="002D504C" w:rsidRDefault="00F1409F" w:rsidP="00F17306">
      <w:pPr>
        <w:pStyle w:val="ListeParagraf"/>
        <w:numPr>
          <w:ilvl w:val="0"/>
          <w:numId w:val="36"/>
        </w:numPr>
        <w:jc w:val="both"/>
      </w:pPr>
      <w:r w:rsidRPr="002D504C">
        <w:t xml:space="preserve">Valcona deri döşeme      </w:t>
      </w:r>
    </w:p>
    <w:p w:rsidR="00F1409F" w:rsidRPr="002D504C" w:rsidRDefault="00F1409F" w:rsidP="00F17306">
      <w:pPr>
        <w:pStyle w:val="ListeParagraf"/>
        <w:numPr>
          <w:ilvl w:val="0"/>
          <w:numId w:val="36"/>
        </w:numPr>
        <w:jc w:val="both"/>
      </w:pPr>
      <w:proofErr w:type="gramStart"/>
      <w:r w:rsidRPr="002D504C">
        <w:t>Bijon</w:t>
      </w:r>
      <w:proofErr w:type="gramEnd"/>
      <w:r w:rsidRPr="002D504C">
        <w:t xml:space="preserve"> kilidi</w:t>
      </w:r>
    </w:p>
    <w:p w:rsidR="00F1409F" w:rsidRPr="002D504C" w:rsidRDefault="00F1409F" w:rsidP="00F17306">
      <w:pPr>
        <w:pStyle w:val="ListeParagraf"/>
        <w:numPr>
          <w:ilvl w:val="0"/>
          <w:numId w:val="36"/>
        </w:numPr>
        <w:jc w:val="both"/>
      </w:pPr>
      <w:r w:rsidRPr="002D504C">
        <w:t>Elektrikli açılır tavan</w:t>
      </w:r>
    </w:p>
    <w:p w:rsidR="00F1409F" w:rsidRPr="002D504C" w:rsidRDefault="00F1409F" w:rsidP="00F17306">
      <w:pPr>
        <w:pStyle w:val="ListeParagraf"/>
        <w:numPr>
          <w:ilvl w:val="0"/>
          <w:numId w:val="36"/>
        </w:numPr>
        <w:jc w:val="both"/>
      </w:pPr>
      <w:r w:rsidRPr="002D504C">
        <w:t>Isıtmalı ön koltuklar</w:t>
      </w:r>
    </w:p>
    <w:p w:rsidR="00F1409F" w:rsidRPr="002D504C" w:rsidRDefault="00F1409F" w:rsidP="00F17306">
      <w:pPr>
        <w:pStyle w:val="ListeParagraf"/>
        <w:numPr>
          <w:ilvl w:val="0"/>
          <w:numId w:val="36"/>
        </w:numPr>
        <w:jc w:val="both"/>
      </w:pPr>
      <w:r w:rsidRPr="002D504C">
        <w:t xml:space="preserve">Sürücü ve ön yolcu için tam boy hava yastığı (ön yan hava yastıkları koltuk sırt dayanaklarına </w:t>
      </w:r>
      <w:proofErr w:type="gramStart"/>
      <w:r w:rsidRPr="002D504C">
        <w:t>entegre</w:t>
      </w:r>
      <w:proofErr w:type="gramEnd"/>
      <w:r w:rsidRPr="002D504C">
        <w:t>)</w:t>
      </w:r>
    </w:p>
    <w:p w:rsidR="00F1409F" w:rsidRPr="002D504C" w:rsidRDefault="00F1409F" w:rsidP="00F17306">
      <w:pPr>
        <w:pStyle w:val="ListeParagraf"/>
        <w:numPr>
          <w:ilvl w:val="0"/>
          <w:numId w:val="36"/>
        </w:numPr>
        <w:jc w:val="both"/>
      </w:pPr>
      <w:proofErr w:type="gramStart"/>
      <w:r w:rsidRPr="002D504C">
        <w:t>Elektrikli,katlanabilir</w:t>
      </w:r>
      <w:proofErr w:type="gramEnd"/>
      <w:r w:rsidRPr="002D504C">
        <w:t>, ısıtmalı, elektrokrom dış aynalar</w:t>
      </w:r>
    </w:p>
    <w:p w:rsidR="00F1409F" w:rsidRPr="002D504C" w:rsidRDefault="00F1409F" w:rsidP="00F17306">
      <w:pPr>
        <w:pStyle w:val="ListeParagraf"/>
        <w:numPr>
          <w:ilvl w:val="0"/>
          <w:numId w:val="36"/>
        </w:numPr>
        <w:jc w:val="both"/>
      </w:pPr>
      <w:r w:rsidRPr="002D504C">
        <w:t>Lastik basınç kontrol sistemi</w:t>
      </w:r>
    </w:p>
    <w:p w:rsidR="00F1409F" w:rsidRPr="002D504C" w:rsidRDefault="00F1409F" w:rsidP="00F17306">
      <w:pPr>
        <w:pStyle w:val="ListeParagraf"/>
        <w:numPr>
          <w:ilvl w:val="0"/>
          <w:numId w:val="36"/>
        </w:numPr>
        <w:jc w:val="both"/>
      </w:pPr>
      <w:r w:rsidRPr="002D504C">
        <w:t>Optik park mesafe kontrol sistemi (ön ve arka)</w:t>
      </w:r>
    </w:p>
    <w:p w:rsidR="00F1409F" w:rsidRPr="002D504C" w:rsidRDefault="00F1409F" w:rsidP="00F17306">
      <w:pPr>
        <w:pStyle w:val="ListeParagraf"/>
        <w:numPr>
          <w:ilvl w:val="0"/>
          <w:numId w:val="36"/>
        </w:numPr>
        <w:jc w:val="both"/>
      </w:pPr>
      <w:r w:rsidRPr="002D504C">
        <w:t>Otomatik hız ayarı</w:t>
      </w:r>
    </w:p>
    <w:p w:rsidR="00F1409F" w:rsidRPr="002D504C" w:rsidRDefault="00F1409F" w:rsidP="00F17306">
      <w:pPr>
        <w:pStyle w:val="ListeParagraf"/>
        <w:numPr>
          <w:ilvl w:val="0"/>
          <w:numId w:val="36"/>
        </w:numPr>
        <w:jc w:val="both"/>
      </w:pPr>
      <w:r w:rsidRPr="002D504C">
        <w:t xml:space="preserve">Bluetooth cep telefonu hazırlığı   </w:t>
      </w:r>
    </w:p>
    <w:p w:rsidR="00F1409F" w:rsidRPr="002D504C" w:rsidRDefault="00F1409F" w:rsidP="00F17306">
      <w:pPr>
        <w:pStyle w:val="ListeParagraf"/>
        <w:numPr>
          <w:ilvl w:val="0"/>
          <w:numId w:val="36"/>
        </w:numPr>
        <w:jc w:val="both"/>
      </w:pPr>
      <w:r w:rsidRPr="002D504C">
        <w:t>Parlak siyah iç dekor (alt kısım)</w:t>
      </w:r>
    </w:p>
    <w:p w:rsidR="00F1409F" w:rsidRPr="002D504C" w:rsidRDefault="00F1409F" w:rsidP="00F17306">
      <w:pPr>
        <w:pStyle w:val="ListeParagraf"/>
        <w:numPr>
          <w:ilvl w:val="0"/>
          <w:numId w:val="36"/>
        </w:numPr>
        <w:jc w:val="both"/>
      </w:pPr>
      <w:r w:rsidRPr="002D504C">
        <w:t xml:space="preserve">Özel iç ışıklandırma        </w:t>
      </w:r>
    </w:p>
    <w:p w:rsidR="00F1409F" w:rsidRPr="002D504C" w:rsidRDefault="00F1409F" w:rsidP="00224B87">
      <w:pPr>
        <w:pStyle w:val="ListeParagraf"/>
        <w:ind w:left="720"/>
        <w:jc w:val="both"/>
      </w:pPr>
    </w:p>
    <w:p w:rsidR="00F1409F" w:rsidRPr="002D504C" w:rsidRDefault="00F1409F" w:rsidP="00224B87">
      <w:pPr>
        <w:jc w:val="both"/>
        <w:rPr>
          <w:b/>
        </w:rPr>
      </w:pPr>
      <w:r w:rsidRPr="002D504C">
        <w:rPr>
          <w:b/>
        </w:rPr>
        <w:t>Opsiyonel Aksesuarlar</w:t>
      </w:r>
    </w:p>
    <w:p w:rsidR="00F1409F" w:rsidRPr="002D504C" w:rsidRDefault="00F1409F" w:rsidP="00224B87">
      <w:pPr>
        <w:jc w:val="both"/>
        <w:rPr>
          <w:b/>
        </w:rPr>
      </w:pPr>
    </w:p>
    <w:p w:rsidR="00F1409F" w:rsidRPr="002D504C" w:rsidRDefault="00F1409F" w:rsidP="00224B87">
      <w:pPr>
        <w:pStyle w:val="ListeParagraf"/>
        <w:numPr>
          <w:ilvl w:val="0"/>
          <w:numId w:val="37"/>
        </w:numPr>
        <w:jc w:val="both"/>
      </w:pPr>
      <w:r w:rsidRPr="002D504C">
        <w:t>Metalik Havana Siyahı</w:t>
      </w:r>
    </w:p>
    <w:p w:rsidR="00F1409F" w:rsidRPr="002D504C" w:rsidRDefault="00F1409F" w:rsidP="00224B87">
      <w:pPr>
        <w:pStyle w:val="ListeParagraf"/>
        <w:numPr>
          <w:ilvl w:val="0"/>
          <w:numId w:val="37"/>
        </w:numPr>
        <w:jc w:val="both"/>
      </w:pPr>
      <w:proofErr w:type="gramStart"/>
      <w:r w:rsidRPr="002D504C">
        <w:t>açık</w:t>
      </w:r>
      <w:proofErr w:type="gramEnd"/>
      <w:r w:rsidRPr="002D504C">
        <w:t xml:space="preserve"> bej/koyu kahve-açık bej/açık bej/ipek bej</w:t>
      </w:r>
    </w:p>
    <w:p w:rsidR="00F1409F" w:rsidRPr="002D504C" w:rsidRDefault="00F1409F" w:rsidP="00224B87">
      <w:pPr>
        <w:pStyle w:val="ListeParagraf"/>
        <w:numPr>
          <w:ilvl w:val="0"/>
          <w:numId w:val="37"/>
        </w:numPr>
        <w:jc w:val="both"/>
      </w:pPr>
      <w:r w:rsidRPr="002D504C">
        <w:t>Arka konfor koltuk paketi</w:t>
      </w:r>
    </w:p>
    <w:p w:rsidR="00F1409F" w:rsidRPr="002D504C" w:rsidRDefault="00F1409F" w:rsidP="00224B87">
      <w:pPr>
        <w:pStyle w:val="ListeParagraf"/>
        <w:numPr>
          <w:ilvl w:val="0"/>
          <w:numId w:val="37"/>
        </w:numPr>
        <w:jc w:val="both"/>
      </w:pPr>
      <w:r w:rsidRPr="002D504C">
        <w:t>MMI Navigation Plus (MMI3G+)</w:t>
      </w:r>
    </w:p>
    <w:p w:rsidR="00F1409F" w:rsidRPr="002D504C" w:rsidRDefault="00F1409F" w:rsidP="00224B87">
      <w:pPr>
        <w:pStyle w:val="ListeParagraf"/>
        <w:numPr>
          <w:ilvl w:val="0"/>
          <w:numId w:val="37"/>
        </w:numPr>
        <w:jc w:val="both"/>
      </w:pPr>
      <w:r w:rsidRPr="002D504C">
        <w:t>Alüminyum alaşımlı jant 10 kol Y tasarımlı, 9J x 19, 255/45 R19 lastikler ile</w:t>
      </w:r>
    </w:p>
    <w:p w:rsidR="00F1409F" w:rsidRPr="002D504C" w:rsidRDefault="00F1409F" w:rsidP="00224B87">
      <w:pPr>
        <w:pStyle w:val="ListeParagraf"/>
        <w:numPr>
          <w:ilvl w:val="0"/>
          <w:numId w:val="37"/>
        </w:numPr>
        <w:jc w:val="both"/>
      </w:pPr>
      <w:r w:rsidRPr="002D504C">
        <w:t>Hafızalı Konfor Ön Koltuk Paketi</w:t>
      </w:r>
    </w:p>
    <w:p w:rsidR="00F1409F" w:rsidRPr="002D504C" w:rsidRDefault="00F1409F" w:rsidP="00224B87">
      <w:pPr>
        <w:pStyle w:val="ListeParagraf"/>
        <w:numPr>
          <w:ilvl w:val="0"/>
          <w:numId w:val="37"/>
        </w:numPr>
        <w:jc w:val="both"/>
      </w:pPr>
      <w:r w:rsidRPr="002D504C">
        <w:t>Selection Paket</w:t>
      </w:r>
    </w:p>
    <w:p w:rsidR="00F1409F" w:rsidRPr="002D504C" w:rsidRDefault="00F1409F" w:rsidP="00224B87">
      <w:pPr>
        <w:pStyle w:val="ListeParagraf"/>
        <w:numPr>
          <w:ilvl w:val="0"/>
          <w:numId w:val="37"/>
        </w:numPr>
        <w:jc w:val="both"/>
      </w:pPr>
      <w:r w:rsidRPr="002D504C">
        <w:t>Konfor Paket</w:t>
      </w:r>
    </w:p>
    <w:p w:rsidR="00F1409F" w:rsidRPr="002D504C" w:rsidRDefault="00F1409F" w:rsidP="00224B87">
      <w:pPr>
        <w:pStyle w:val="ListeParagraf"/>
        <w:numPr>
          <w:ilvl w:val="0"/>
          <w:numId w:val="37"/>
        </w:numPr>
        <w:jc w:val="both"/>
      </w:pPr>
      <w:r w:rsidRPr="002D504C">
        <w:t>Yer tasarruflu yedek lastik</w:t>
      </w:r>
    </w:p>
    <w:p w:rsidR="00F1409F" w:rsidRPr="002D504C" w:rsidRDefault="00F1409F" w:rsidP="00224B87">
      <w:pPr>
        <w:pStyle w:val="ListeParagraf"/>
        <w:numPr>
          <w:ilvl w:val="0"/>
          <w:numId w:val="37"/>
        </w:numPr>
        <w:jc w:val="both"/>
      </w:pPr>
      <w:r w:rsidRPr="002D504C">
        <w:t xml:space="preserve">Kriko </w:t>
      </w:r>
      <w:proofErr w:type="gramStart"/>
      <w:r w:rsidRPr="002D504C">
        <w:t>ekipmanları</w:t>
      </w:r>
      <w:proofErr w:type="gramEnd"/>
    </w:p>
    <w:p w:rsidR="00F1409F" w:rsidRPr="002D504C" w:rsidRDefault="00F1409F" w:rsidP="00224B87">
      <w:pPr>
        <w:pStyle w:val="ListeParagraf"/>
        <w:numPr>
          <w:ilvl w:val="0"/>
          <w:numId w:val="37"/>
        </w:numPr>
        <w:jc w:val="both"/>
      </w:pPr>
      <w:r w:rsidRPr="002D504C">
        <w:t>Havalandırmalı ve masaj fonksiyonlu ön - arka koltuklar</w:t>
      </w:r>
    </w:p>
    <w:p w:rsidR="00F1409F" w:rsidRPr="002D504C" w:rsidRDefault="00F1409F" w:rsidP="00224B87">
      <w:pPr>
        <w:pStyle w:val="ListeParagraf"/>
        <w:numPr>
          <w:ilvl w:val="0"/>
          <w:numId w:val="37"/>
        </w:numPr>
        <w:jc w:val="both"/>
      </w:pPr>
      <w:r w:rsidRPr="002D504C">
        <w:t>Deri paketi</w:t>
      </w:r>
    </w:p>
    <w:p w:rsidR="00F1409F" w:rsidRPr="002D504C" w:rsidRDefault="00F1409F" w:rsidP="00224B87">
      <w:pPr>
        <w:pStyle w:val="ListeParagraf"/>
        <w:numPr>
          <w:ilvl w:val="0"/>
          <w:numId w:val="37"/>
        </w:numPr>
        <w:jc w:val="both"/>
      </w:pPr>
      <w:r w:rsidRPr="002D504C">
        <w:t xml:space="preserve">Bluetooth </w:t>
      </w:r>
      <w:proofErr w:type="gramStart"/>
      <w:r w:rsidRPr="002D504C">
        <w:t>online</w:t>
      </w:r>
      <w:proofErr w:type="gramEnd"/>
      <w:r w:rsidRPr="002D504C">
        <w:t xml:space="preserve"> araç telefonu hazırlığı</w:t>
      </w:r>
    </w:p>
    <w:p w:rsidR="00F1409F" w:rsidRPr="002D504C" w:rsidRDefault="00F1409F" w:rsidP="00224B87">
      <w:pPr>
        <w:pStyle w:val="ListeParagraf"/>
        <w:numPr>
          <w:ilvl w:val="0"/>
          <w:numId w:val="37"/>
        </w:numPr>
        <w:jc w:val="both"/>
      </w:pPr>
      <w:r w:rsidRPr="002D504C">
        <w:t>Genişletilmiş alüminyum iç görünüm</w:t>
      </w:r>
    </w:p>
    <w:p w:rsidR="00F1409F" w:rsidRPr="002D504C" w:rsidRDefault="00F1409F" w:rsidP="00224B87">
      <w:pPr>
        <w:pStyle w:val="ListeParagraf"/>
        <w:numPr>
          <w:ilvl w:val="0"/>
          <w:numId w:val="37"/>
        </w:numPr>
        <w:jc w:val="both"/>
      </w:pPr>
      <w:r w:rsidRPr="002D504C">
        <w:t>İlave arka okuma lambaları</w:t>
      </w:r>
    </w:p>
    <w:p w:rsidR="00F1409F" w:rsidRPr="002D504C" w:rsidRDefault="00F1409F" w:rsidP="00224B87">
      <w:pPr>
        <w:pStyle w:val="ListeParagraf"/>
        <w:numPr>
          <w:ilvl w:val="0"/>
          <w:numId w:val="37"/>
        </w:numPr>
        <w:jc w:val="both"/>
      </w:pPr>
      <w:r w:rsidRPr="002D504C">
        <w:t>Mat alüminyum iç dekor (alt kısım)</w:t>
      </w:r>
    </w:p>
    <w:p w:rsidR="00F1409F" w:rsidRPr="002D504C" w:rsidRDefault="00F1409F" w:rsidP="00224B87">
      <w:pPr>
        <w:pStyle w:val="ListeParagraf"/>
        <w:numPr>
          <w:ilvl w:val="0"/>
          <w:numId w:val="37"/>
        </w:numPr>
        <w:jc w:val="both"/>
      </w:pPr>
      <w:r w:rsidRPr="002D504C">
        <w:t>Ambition line</w:t>
      </w:r>
    </w:p>
    <w:p w:rsidR="00F1409F" w:rsidRPr="002D504C" w:rsidRDefault="00F1409F" w:rsidP="00FC4613">
      <w:pPr>
        <w:spacing w:before="120" w:after="120" w:line="240" w:lineRule="atLeast"/>
        <w:contextualSpacing/>
        <w:jc w:val="both"/>
        <w:rPr>
          <w:b/>
        </w:rPr>
      </w:pPr>
    </w:p>
    <w:p w:rsidR="009B079E" w:rsidRDefault="009B079E" w:rsidP="00C56C49">
      <w:pPr>
        <w:rPr>
          <w:b/>
        </w:rPr>
      </w:pPr>
    </w:p>
    <w:p w:rsidR="00F1409F" w:rsidRPr="002D504C" w:rsidRDefault="002261E3" w:rsidP="00C56C49">
      <w:pPr>
        <w:rPr>
          <w:b/>
        </w:rPr>
      </w:pPr>
      <w:r w:rsidRPr="002D504C">
        <w:rPr>
          <w:b/>
        </w:rPr>
        <w:t>Madde 21</w:t>
      </w:r>
      <w:r w:rsidR="00F1409F" w:rsidRPr="002D504C">
        <w:rPr>
          <w:b/>
        </w:rPr>
        <w:t xml:space="preserve"> – Değerlendirme Kriteri</w:t>
      </w:r>
    </w:p>
    <w:p w:rsidR="003020F3" w:rsidRPr="002D504C" w:rsidRDefault="003020F3" w:rsidP="00C56C49">
      <w:pPr>
        <w:rPr>
          <w:b/>
        </w:rPr>
      </w:pPr>
    </w:p>
    <w:p w:rsidR="00F1409F" w:rsidRPr="002D504C" w:rsidRDefault="00CA6D44" w:rsidP="00CA6D44">
      <w:pPr>
        <w:tabs>
          <w:tab w:val="left" w:pos="567"/>
          <w:tab w:val="left" w:leader="dot" w:pos="9356"/>
        </w:tabs>
        <w:spacing w:after="120"/>
        <w:jc w:val="both"/>
      </w:pPr>
      <w:r w:rsidRPr="002D504C">
        <w:t xml:space="preserve">UİB komisyonunca aracın </w:t>
      </w:r>
      <w:r w:rsidR="003020F3" w:rsidRPr="002D504C">
        <w:t>muhammen</w:t>
      </w:r>
      <w:r w:rsidRPr="002D504C">
        <w:t xml:space="preserve"> bedeli </w:t>
      </w:r>
      <w:r w:rsidR="006F7EF5">
        <w:t>40</w:t>
      </w:r>
      <w:r w:rsidRPr="002D504C">
        <w:t xml:space="preserve">0.000 </w:t>
      </w:r>
      <w:r w:rsidR="003020F3" w:rsidRPr="002D504C">
        <w:t xml:space="preserve">Türk </w:t>
      </w:r>
      <w:r w:rsidRPr="002D504C">
        <w:t>Lira</w:t>
      </w:r>
      <w:r w:rsidR="003020F3" w:rsidRPr="002D504C">
        <w:t>sı</w:t>
      </w:r>
      <w:r w:rsidRPr="002D504C">
        <w:t xml:space="preserve"> olarak tespit edilmiş olup,</w:t>
      </w:r>
      <w:r w:rsidR="003020F3" w:rsidRPr="002D504C">
        <w:t xml:space="preserve"> </w:t>
      </w:r>
      <w:r w:rsidR="00F1409F" w:rsidRPr="002D504C">
        <w:t xml:space="preserve"> </w:t>
      </w:r>
      <w:r w:rsidR="003020F3" w:rsidRPr="002D504C">
        <w:t>muhammen</w:t>
      </w:r>
      <w:r w:rsidR="005662C1" w:rsidRPr="002D504C">
        <w:t xml:space="preserve"> bedelin üzerinde </w:t>
      </w:r>
      <w:r w:rsidR="003020F3" w:rsidRPr="002D504C">
        <w:t xml:space="preserve">verilen </w:t>
      </w:r>
      <w:r w:rsidR="005662C1" w:rsidRPr="002D504C">
        <w:t xml:space="preserve">en </w:t>
      </w:r>
      <w:r w:rsidR="003020F3" w:rsidRPr="002D504C">
        <w:t>yüksek</w:t>
      </w:r>
      <w:r w:rsidR="00752599" w:rsidRPr="002D504C">
        <w:t xml:space="preserve"> fiyat teklifi</w:t>
      </w:r>
      <w:r w:rsidR="003020F3" w:rsidRPr="002D504C">
        <w:t>,</w:t>
      </w:r>
      <w:r w:rsidR="00752599" w:rsidRPr="002D504C">
        <w:t xml:space="preserve"> satış </w:t>
      </w:r>
      <w:r w:rsidR="00F1409F" w:rsidRPr="002D504C">
        <w:t>komisyonu tarafından</w:t>
      </w:r>
      <w:r w:rsidR="003020F3" w:rsidRPr="002D504C">
        <w:t xml:space="preserve"> en uygun teklif</w:t>
      </w:r>
      <w:r w:rsidR="00F1409F" w:rsidRPr="002D504C">
        <w:t xml:space="preserve"> olarak kabul edilecektir.</w:t>
      </w:r>
    </w:p>
    <w:p w:rsidR="00F1409F" w:rsidRPr="002D504C" w:rsidRDefault="00F1409F" w:rsidP="003E47E0"/>
    <w:p w:rsidR="00F1409F" w:rsidRPr="002D504C" w:rsidRDefault="00632A5D" w:rsidP="0012748C">
      <w:pPr>
        <w:tabs>
          <w:tab w:val="left" w:pos="567"/>
          <w:tab w:val="left" w:leader="dot" w:pos="9356"/>
        </w:tabs>
        <w:spacing w:after="120"/>
        <w:jc w:val="both"/>
        <w:rPr>
          <w:b/>
        </w:rPr>
      </w:pPr>
      <w:r w:rsidRPr="002D504C">
        <w:rPr>
          <w:b/>
        </w:rPr>
        <w:t>V</w:t>
      </w:r>
      <w:r w:rsidR="00F1409F" w:rsidRPr="002D504C">
        <w:rPr>
          <w:b/>
        </w:rPr>
        <w:t>I – DİĞER HUSUSLAR</w:t>
      </w:r>
    </w:p>
    <w:p w:rsidR="00F1409F" w:rsidRPr="002D504C" w:rsidRDefault="002261E3" w:rsidP="0012748C">
      <w:pPr>
        <w:tabs>
          <w:tab w:val="left" w:pos="567"/>
          <w:tab w:val="left" w:leader="dot" w:pos="9356"/>
        </w:tabs>
        <w:spacing w:after="120"/>
        <w:jc w:val="both"/>
        <w:rPr>
          <w:b/>
          <w:bCs/>
        </w:rPr>
      </w:pPr>
      <w:r w:rsidRPr="002D504C">
        <w:rPr>
          <w:b/>
          <w:bCs/>
        </w:rPr>
        <w:t>Madde 22</w:t>
      </w:r>
      <w:r w:rsidR="00F1409F" w:rsidRPr="002D504C">
        <w:rPr>
          <w:b/>
          <w:bCs/>
        </w:rPr>
        <w:t xml:space="preserve"> – </w:t>
      </w:r>
      <w:proofErr w:type="spellStart"/>
      <w:r w:rsidR="00F1409F" w:rsidRPr="002D504C">
        <w:rPr>
          <w:b/>
          <w:bCs/>
        </w:rPr>
        <w:t>Birlik’in</w:t>
      </w:r>
      <w:proofErr w:type="spellEnd"/>
      <w:r w:rsidR="00F1409F" w:rsidRPr="002D504C">
        <w:rPr>
          <w:b/>
          <w:bCs/>
        </w:rPr>
        <w:t xml:space="preserve"> Yetkileri ve Sair Hususlar</w:t>
      </w:r>
    </w:p>
    <w:p w:rsidR="00F1409F" w:rsidRPr="002D504C" w:rsidRDefault="002261E3" w:rsidP="0012748C">
      <w:pPr>
        <w:tabs>
          <w:tab w:val="left" w:pos="567"/>
          <w:tab w:val="left" w:leader="dot" w:pos="9356"/>
        </w:tabs>
        <w:spacing w:after="120"/>
        <w:jc w:val="both"/>
      </w:pPr>
      <w:r w:rsidRPr="002D504C">
        <w:rPr>
          <w:b/>
        </w:rPr>
        <w:t>22</w:t>
      </w:r>
      <w:r w:rsidR="00F1409F" w:rsidRPr="002D504C">
        <w:rPr>
          <w:b/>
        </w:rPr>
        <w:t>.1.</w:t>
      </w:r>
      <w:r w:rsidR="00F1409F" w:rsidRPr="002D504C">
        <w:t xml:space="preserve"> Birlik, tekliflerin de</w:t>
      </w:r>
      <w:r w:rsidR="00752599" w:rsidRPr="002D504C">
        <w:t>ğerlendirilmesinde, satış</w:t>
      </w:r>
      <w:r w:rsidR="00F1409F" w:rsidRPr="002D504C">
        <w:t xml:space="preserve"> yapıp yapmamakta, ertelemekte, uygun bedeli tespitte ve uygun teklif sahipleri arasında ayr</w:t>
      </w:r>
      <w:r w:rsidR="00752599" w:rsidRPr="002D504C">
        <w:t>ıca pazarlık yapmakta veya satış</w:t>
      </w:r>
      <w:r w:rsidR="00F1409F" w:rsidRPr="002D504C">
        <w:t xml:space="preserve"> konusu aracı dilediğine istediği şartlarda vermekte serbesttir. </w:t>
      </w:r>
    </w:p>
    <w:p w:rsidR="00F1409F" w:rsidRPr="002D504C" w:rsidRDefault="002261E3" w:rsidP="0012748C">
      <w:pPr>
        <w:tabs>
          <w:tab w:val="left" w:pos="567"/>
          <w:tab w:val="left" w:leader="dot" w:pos="9356"/>
        </w:tabs>
        <w:spacing w:after="120"/>
        <w:jc w:val="both"/>
      </w:pPr>
      <w:proofErr w:type="gramStart"/>
      <w:r w:rsidRPr="002D504C">
        <w:rPr>
          <w:b/>
        </w:rPr>
        <w:t>22</w:t>
      </w:r>
      <w:r w:rsidR="00F1409F" w:rsidRPr="002D504C">
        <w:rPr>
          <w:b/>
        </w:rPr>
        <w:t>.2.</w:t>
      </w:r>
      <w:r w:rsidR="00F1409F" w:rsidRPr="002D504C">
        <w:t xml:space="preserve"> Bu teklif şartnamesinde bulunmayan hususlar için “Türkiye İhracatçılar Meclisi İle İhracatçı Birliklerinin Kuruluş ve Görevleri Hakkında Kanun”, “Türkiye İhracatçılar Meclisi İle İhracatçı Birliklerinin Kuruluş ve Görevleri Hakkında Yönetmelik”, “Türkiye İhracatçılar Meclisi ve İhracatçı Birlikleri Satın Alma ve Satım Uygulama Usul ve Esasları” ve bu kanun, yönetmelik usul ve esaslara dayalı olarak çıkartılan alt mevzuat hükümleri ve talimatlar geçerlidir.</w:t>
      </w:r>
      <w:proofErr w:type="gramEnd"/>
    </w:p>
    <w:p w:rsidR="00F1409F" w:rsidRPr="002D504C" w:rsidRDefault="002261E3" w:rsidP="0012748C">
      <w:pPr>
        <w:tabs>
          <w:tab w:val="left" w:pos="567"/>
          <w:tab w:val="left" w:leader="dot" w:pos="9356"/>
        </w:tabs>
        <w:spacing w:after="120"/>
        <w:jc w:val="both"/>
      </w:pPr>
      <w:r w:rsidRPr="002D504C">
        <w:rPr>
          <w:b/>
        </w:rPr>
        <w:t>22</w:t>
      </w:r>
      <w:r w:rsidR="00F1409F" w:rsidRPr="002D504C">
        <w:rPr>
          <w:b/>
        </w:rPr>
        <w:t>.3.</w:t>
      </w:r>
      <w:r w:rsidR="00F1409F" w:rsidRPr="002D504C">
        <w:t xml:space="preserve"> İ</w:t>
      </w:r>
      <w:r w:rsidR="00CA6D44" w:rsidRPr="002D504C">
        <w:t xml:space="preserve">şbu şartnamedeki hükümler ile </w:t>
      </w:r>
      <w:proofErr w:type="gramStart"/>
      <w:r w:rsidR="00CA6D44" w:rsidRPr="002D504C">
        <w:t>22</w:t>
      </w:r>
      <w:r w:rsidR="00F1409F" w:rsidRPr="002D504C">
        <w:t>.2</w:t>
      </w:r>
      <w:proofErr w:type="gramEnd"/>
      <w:r w:rsidR="00F1409F" w:rsidRPr="002D504C">
        <w:t>. maddede belirtilen İhracatçı Birlikleri mevzuatı arasında çelişki ya da farklılık olması halinde ilgili İhracatçı Birlikleri mevzuat hükümleri geçerlidir.</w:t>
      </w:r>
    </w:p>
    <w:p w:rsidR="004C4F03" w:rsidRPr="002D504C" w:rsidRDefault="002261E3" w:rsidP="0012748C">
      <w:pPr>
        <w:tabs>
          <w:tab w:val="left" w:pos="567"/>
          <w:tab w:val="left" w:leader="dot" w:pos="9356"/>
        </w:tabs>
        <w:spacing w:after="120"/>
        <w:jc w:val="both"/>
        <w:rPr>
          <w:b/>
        </w:rPr>
      </w:pPr>
      <w:r w:rsidRPr="002D504C">
        <w:rPr>
          <w:b/>
        </w:rPr>
        <w:t>Madde 23</w:t>
      </w:r>
      <w:r w:rsidR="004C4F03" w:rsidRPr="002D504C">
        <w:rPr>
          <w:b/>
        </w:rPr>
        <w:t>-Aracın görülmesi</w:t>
      </w:r>
    </w:p>
    <w:p w:rsidR="003020F3" w:rsidRPr="002D504C" w:rsidRDefault="00CC08A0" w:rsidP="0012748C">
      <w:pPr>
        <w:tabs>
          <w:tab w:val="left" w:pos="567"/>
          <w:tab w:val="left" w:leader="dot" w:pos="9356"/>
        </w:tabs>
        <w:spacing w:after="120"/>
        <w:jc w:val="both"/>
      </w:pPr>
      <w:r w:rsidRPr="002D504C">
        <w:t xml:space="preserve">        Teklif verecek </w:t>
      </w:r>
      <w:r w:rsidR="009B0812" w:rsidRPr="002D504C">
        <w:t>istekli</w:t>
      </w:r>
      <w:r w:rsidR="003020F3" w:rsidRPr="002D504C">
        <w:t>,</w:t>
      </w:r>
      <w:r w:rsidR="009B0812" w:rsidRPr="002D504C">
        <w:t xml:space="preserve"> </w:t>
      </w:r>
      <w:r w:rsidR="004C4F03" w:rsidRPr="002D504C">
        <w:t xml:space="preserve">aracı UİB </w:t>
      </w:r>
      <w:proofErr w:type="spellStart"/>
      <w:r w:rsidR="003020F3" w:rsidRPr="002D504C">
        <w:t>nin</w:t>
      </w:r>
      <w:proofErr w:type="spellEnd"/>
      <w:r w:rsidR="003020F3" w:rsidRPr="002D504C">
        <w:t xml:space="preserve"> garajında mesai saatleri içinde</w:t>
      </w:r>
      <w:r w:rsidR="00CE7FAD" w:rsidRPr="002D504C">
        <w:t xml:space="preserve"> ( 09:00 – 18:00 ) </w:t>
      </w:r>
      <w:r w:rsidR="004C4F03" w:rsidRPr="002D504C">
        <w:t xml:space="preserve"> </w:t>
      </w:r>
      <w:r w:rsidR="003020F3" w:rsidRPr="002D504C">
        <w:t xml:space="preserve">0 532 624 17 95 numaralı telefondan randevu </w:t>
      </w:r>
      <w:proofErr w:type="gramStart"/>
      <w:r w:rsidR="003020F3" w:rsidRPr="002D504C">
        <w:t xml:space="preserve">alarak </w:t>
      </w:r>
      <w:r w:rsidR="004C4F03" w:rsidRPr="002D504C">
        <w:t xml:space="preserve"> göre</w:t>
      </w:r>
      <w:r w:rsidR="003020F3" w:rsidRPr="002D504C">
        <w:t>bilir</w:t>
      </w:r>
      <w:proofErr w:type="gramEnd"/>
      <w:r w:rsidR="003020F3" w:rsidRPr="002D504C">
        <w:t>.</w:t>
      </w:r>
      <w:r w:rsidRPr="002D504C">
        <w:t xml:space="preserve"> </w:t>
      </w:r>
    </w:p>
    <w:p w:rsidR="00F1409F" w:rsidRPr="002D504C" w:rsidRDefault="002261E3" w:rsidP="0012748C">
      <w:pPr>
        <w:tabs>
          <w:tab w:val="left" w:pos="567"/>
          <w:tab w:val="left" w:leader="dot" w:pos="9356"/>
        </w:tabs>
        <w:spacing w:after="120"/>
        <w:jc w:val="both"/>
        <w:rPr>
          <w:b/>
          <w:bCs/>
        </w:rPr>
      </w:pPr>
      <w:r w:rsidRPr="002D504C">
        <w:rPr>
          <w:b/>
          <w:bCs/>
        </w:rPr>
        <w:t>Madde 24</w:t>
      </w:r>
      <w:r w:rsidR="00F1409F" w:rsidRPr="002D504C">
        <w:rPr>
          <w:b/>
          <w:bCs/>
        </w:rPr>
        <w:t xml:space="preserve"> - Anlaşmazlıkların Halli</w:t>
      </w:r>
    </w:p>
    <w:p w:rsidR="00F1409F" w:rsidRPr="002D504C" w:rsidRDefault="004C4F03" w:rsidP="0012748C">
      <w:pPr>
        <w:tabs>
          <w:tab w:val="left" w:pos="567"/>
          <w:tab w:val="left" w:leader="dot" w:pos="9356"/>
        </w:tabs>
        <w:spacing w:after="120"/>
        <w:jc w:val="both"/>
        <w:rPr>
          <w:b/>
          <w:bCs/>
        </w:rPr>
      </w:pPr>
      <w:r w:rsidRPr="002D504C">
        <w:rPr>
          <w:b/>
          <w:bCs/>
        </w:rPr>
        <w:t xml:space="preserve"> </w:t>
      </w:r>
      <w:r w:rsidR="00F1409F" w:rsidRPr="002D504C">
        <w:rPr>
          <w:b/>
          <w:bCs/>
        </w:rPr>
        <w:t xml:space="preserve"> </w:t>
      </w:r>
      <w:r w:rsidRPr="002D504C">
        <w:rPr>
          <w:b/>
          <w:bCs/>
        </w:rPr>
        <w:t xml:space="preserve">    </w:t>
      </w:r>
      <w:r w:rsidR="00F1409F" w:rsidRPr="002D504C">
        <w:t xml:space="preserve">Anlaşmazlık hallerinde Bursa Mahkemeleri ve İcra Daireleri yetkilidir. </w:t>
      </w:r>
    </w:p>
    <w:p w:rsidR="00F1409F" w:rsidRPr="002D504C" w:rsidRDefault="002261E3" w:rsidP="00996572">
      <w:pPr>
        <w:tabs>
          <w:tab w:val="left" w:pos="567"/>
          <w:tab w:val="left" w:leader="dot" w:pos="9356"/>
        </w:tabs>
        <w:spacing w:after="120"/>
        <w:jc w:val="both"/>
        <w:rPr>
          <w:bCs/>
        </w:rPr>
      </w:pPr>
      <w:r w:rsidRPr="002D504C">
        <w:rPr>
          <w:b/>
          <w:bCs/>
        </w:rPr>
        <w:t>Madde 25</w:t>
      </w:r>
      <w:r w:rsidR="00F1409F" w:rsidRPr="002D504C">
        <w:rPr>
          <w:b/>
          <w:bCs/>
        </w:rPr>
        <w:t xml:space="preserve"> – </w:t>
      </w:r>
      <w:r w:rsidR="00CA6D44" w:rsidRPr="002D504C">
        <w:rPr>
          <w:bCs/>
        </w:rPr>
        <w:t>25</w:t>
      </w:r>
      <w:r w:rsidR="00F1409F" w:rsidRPr="002D504C">
        <w:rPr>
          <w:bCs/>
        </w:rPr>
        <w:t xml:space="preserve"> ana madde ve </w:t>
      </w:r>
      <w:r w:rsidR="00D02E3F">
        <w:rPr>
          <w:bCs/>
        </w:rPr>
        <w:t>5</w:t>
      </w:r>
      <w:r w:rsidR="00F1409F" w:rsidRPr="002D504C">
        <w:rPr>
          <w:bCs/>
        </w:rPr>
        <w:t xml:space="preserve"> sahifeden ibaret olan işbu </w:t>
      </w:r>
      <w:r w:rsidR="00CE7FAD" w:rsidRPr="002D504C">
        <w:rPr>
          <w:bCs/>
        </w:rPr>
        <w:t>Araç Satış Şartnamesi</w:t>
      </w:r>
      <w:r w:rsidR="00F1409F" w:rsidRPr="002D504C">
        <w:rPr>
          <w:bCs/>
        </w:rPr>
        <w:t xml:space="preserve"> aşağıda </w:t>
      </w:r>
      <w:r w:rsidR="00CE7FAD" w:rsidRPr="002D504C">
        <w:rPr>
          <w:bCs/>
        </w:rPr>
        <w:t xml:space="preserve">istekli </w:t>
      </w:r>
      <w:r w:rsidR="00F1409F" w:rsidRPr="002D504C">
        <w:rPr>
          <w:bCs/>
        </w:rPr>
        <w:t xml:space="preserve">tarafından okunup, imzalanarak teklif ekinde sunulacaktır </w:t>
      </w:r>
    </w:p>
    <w:p w:rsidR="00DD14A7" w:rsidRPr="002D504C" w:rsidRDefault="00DD14A7" w:rsidP="00996572">
      <w:pPr>
        <w:tabs>
          <w:tab w:val="left" w:pos="567"/>
          <w:tab w:val="left" w:leader="dot" w:pos="9356"/>
        </w:tabs>
        <w:spacing w:after="120"/>
        <w:jc w:val="both"/>
        <w:rPr>
          <w:bCs/>
        </w:rPr>
      </w:pPr>
    </w:p>
    <w:p w:rsidR="008A21DC" w:rsidRPr="002D504C" w:rsidRDefault="00DD14A7" w:rsidP="00F24923">
      <w:pPr>
        <w:tabs>
          <w:tab w:val="left" w:pos="567"/>
          <w:tab w:val="left" w:leader="dot" w:pos="9356"/>
        </w:tabs>
        <w:spacing w:after="120"/>
        <w:jc w:val="both"/>
        <w:rPr>
          <w:bCs/>
        </w:rPr>
      </w:pPr>
      <w:r w:rsidRPr="002D504C">
        <w:rPr>
          <w:bCs/>
        </w:rPr>
        <w:t xml:space="preserve"> </w:t>
      </w:r>
      <w:r w:rsidR="008A21DC" w:rsidRPr="002D504C">
        <w:rPr>
          <w:b/>
          <w:bCs/>
        </w:rPr>
        <w:t>EK:</w:t>
      </w:r>
    </w:p>
    <w:p w:rsidR="00F1409F" w:rsidRPr="002D504C" w:rsidRDefault="008A21DC" w:rsidP="00F24923">
      <w:pPr>
        <w:tabs>
          <w:tab w:val="left" w:pos="567"/>
          <w:tab w:val="left" w:leader="dot" w:pos="9356"/>
        </w:tabs>
        <w:spacing w:after="120"/>
        <w:jc w:val="both"/>
        <w:rPr>
          <w:bCs/>
        </w:rPr>
      </w:pPr>
      <w:r w:rsidRPr="002D504C">
        <w:rPr>
          <w:bCs/>
        </w:rPr>
        <w:t>-Servis Teslim Fişi</w:t>
      </w:r>
    </w:p>
    <w:p w:rsidR="008A21DC" w:rsidRPr="002D504C" w:rsidRDefault="008A21DC" w:rsidP="00FA1B97">
      <w:pPr>
        <w:jc w:val="both"/>
      </w:pPr>
      <w:r w:rsidRPr="002D504C">
        <w:t>-A</w:t>
      </w:r>
      <w:r w:rsidR="00F36118" w:rsidRPr="002D504C">
        <w:t>raç</w:t>
      </w:r>
      <w:r w:rsidRPr="002D504C">
        <w:t xml:space="preserve"> Ek</w:t>
      </w:r>
      <w:r w:rsidR="00F36118" w:rsidRPr="002D504C">
        <w:t>s</w:t>
      </w:r>
      <w:r w:rsidRPr="002D504C">
        <w:t xml:space="preserve">pertiz ve 101 </w:t>
      </w:r>
      <w:r w:rsidR="00F36118" w:rsidRPr="002D504C">
        <w:t>Nokta K</w:t>
      </w:r>
      <w:r w:rsidRPr="002D504C">
        <w:t xml:space="preserve">ontrol </w:t>
      </w:r>
      <w:r w:rsidR="00F36118" w:rsidRPr="002D504C">
        <w:t>F</w:t>
      </w:r>
      <w:r w:rsidRPr="002D504C">
        <w:t xml:space="preserve">ormu    </w:t>
      </w:r>
    </w:p>
    <w:p w:rsidR="004C4F03" w:rsidRPr="002D504C" w:rsidRDefault="004C4F03" w:rsidP="00FA1B97">
      <w:pPr>
        <w:jc w:val="both"/>
      </w:pPr>
    </w:p>
    <w:p w:rsidR="004C4F03" w:rsidRPr="002D504C" w:rsidRDefault="004C4F03" w:rsidP="00FA1B97">
      <w:pPr>
        <w:jc w:val="both"/>
      </w:pPr>
    </w:p>
    <w:p w:rsidR="008A21DC" w:rsidRPr="002D504C" w:rsidRDefault="008A21DC" w:rsidP="00FA1B97">
      <w:pPr>
        <w:jc w:val="both"/>
      </w:pPr>
    </w:p>
    <w:p w:rsidR="008A21DC" w:rsidRPr="002D504C" w:rsidRDefault="008A21DC" w:rsidP="00FA1B97">
      <w:pPr>
        <w:jc w:val="both"/>
      </w:pPr>
    </w:p>
    <w:p w:rsidR="008A21DC" w:rsidRPr="002D504C" w:rsidRDefault="008A21DC" w:rsidP="00FA1B97">
      <w:pPr>
        <w:jc w:val="both"/>
      </w:pPr>
    </w:p>
    <w:p w:rsidR="00CE7FAD" w:rsidRPr="002D504C" w:rsidRDefault="00DD14A7" w:rsidP="00CE7FAD">
      <w:pPr>
        <w:ind w:left="5040" w:firstLine="720"/>
        <w:jc w:val="center"/>
        <w:rPr>
          <w:b/>
        </w:rPr>
      </w:pPr>
      <w:r w:rsidRPr="002D504C">
        <w:rPr>
          <w:b/>
        </w:rPr>
        <w:t xml:space="preserve">TEKLİF </w:t>
      </w:r>
      <w:r w:rsidR="004C4F03" w:rsidRPr="002D504C">
        <w:rPr>
          <w:b/>
        </w:rPr>
        <w:t>SAHİBİ</w:t>
      </w:r>
    </w:p>
    <w:p w:rsidR="00F1409F" w:rsidRPr="002D504C" w:rsidRDefault="00F1409F" w:rsidP="00CE7FAD">
      <w:pPr>
        <w:ind w:left="5040" w:firstLine="720"/>
        <w:jc w:val="center"/>
        <w:rPr>
          <w:b/>
        </w:rPr>
      </w:pPr>
      <w:r w:rsidRPr="002D504C">
        <w:rPr>
          <w:b/>
        </w:rPr>
        <w:t>Adı ve Soyadı</w:t>
      </w:r>
    </w:p>
    <w:p w:rsidR="00F1409F" w:rsidRPr="002D504C" w:rsidRDefault="00F1409F" w:rsidP="00CE7FAD">
      <w:pPr>
        <w:ind w:left="5040" w:firstLine="720"/>
        <w:jc w:val="center"/>
        <w:rPr>
          <w:b/>
        </w:rPr>
      </w:pPr>
      <w:r w:rsidRPr="002D504C">
        <w:rPr>
          <w:b/>
        </w:rPr>
        <w:t>İmzası</w:t>
      </w:r>
    </w:p>
    <w:p w:rsidR="00F1409F" w:rsidRPr="002D504C" w:rsidRDefault="00F1409F" w:rsidP="003E47E0"/>
    <w:sectPr w:rsidR="00F1409F" w:rsidRPr="002D504C" w:rsidSect="00454644">
      <w:headerReference w:type="default" r:id="rId9"/>
      <w:footerReference w:type="even" r:id="rId10"/>
      <w:footerReference w:type="default" r:id="rId11"/>
      <w:type w:val="continuous"/>
      <w:pgSz w:w="12240" w:h="15840"/>
      <w:pgMar w:top="142" w:right="1418" w:bottom="709" w:left="1418" w:header="567" w:footer="595"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6FF" w:rsidRDefault="002E36FF">
      <w:r>
        <w:separator/>
      </w:r>
    </w:p>
  </w:endnote>
  <w:endnote w:type="continuationSeparator" w:id="0">
    <w:p w:rsidR="002E36FF" w:rsidRDefault="002E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OpenSymbol">
    <w:altName w:val="Arial Unicode MS"/>
    <w:panose1 w:val="00000000000000000000"/>
    <w:charset w:val="00"/>
    <w:family w:val="auto"/>
    <w:notTrueType/>
    <w:pitch w:val="default"/>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09F" w:rsidRDefault="005F59C2" w:rsidP="00037903">
    <w:pPr>
      <w:pStyle w:val="Altbilgi"/>
      <w:framePr w:wrap="around" w:vAnchor="text" w:hAnchor="margin" w:xAlign="right" w:y="1"/>
      <w:rPr>
        <w:rStyle w:val="SayfaNumaras"/>
      </w:rPr>
    </w:pPr>
    <w:r>
      <w:rPr>
        <w:rStyle w:val="SayfaNumaras"/>
      </w:rPr>
      <w:fldChar w:fldCharType="begin"/>
    </w:r>
    <w:r w:rsidR="00F1409F">
      <w:rPr>
        <w:rStyle w:val="SayfaNumaras"/>
      </w:rPr>
      <w:instrText xml:space="preserve">PAGE  </w:instrText>
    </w:r>
    <w:r>
      <w:rPr>
        <w:rStyle w:val="SayfaNumaras"/>
      </w:rPr>
      <w:fldChar w:fldCharType="end"/>
    </w:r>
  </w:p>
  <w:p w:rsidR="00F1409F" w:rsidRDefault="00F1409F" w:rsidP="00CB70AE">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09F" w:rsidRDefault="005F59C2" w:rsidP="00037903">
    <w:pPr>
      <w:pStyle w:val="Altbilgi"/>
      <w:framePr w:wrap="around" w:vAnchor="text" w:hAnchor="margin" w:xAlign="right" w:y="1"/>
      <w:rPr>
        <w:rStyle w:val="SayfaNumaras"/>
      </w:rPr>
    </w:pPr>
    <w:r>
      <w:rPr>
        <w:rStyle w:val="SayfaNumaras"/>
      </w:rPr>
      <w:fldChar w:fldCharType="begin"/>
    </w:r>
    <w:r w:rsidR="00F1409F">
      <w:rPr>
        <w:rStyle w:val="SayfaNumaras"/>
      </w:rPr>
      <w:instrText xml:space="preserve">PAGE  </w:instrText>
    </w:r>
    <w:r>
      <w:rPr>
        <w:rStyle w:val="SayfaNumaras"/>
      </w:rPr>
      <w:fldChar w:fldCharType="separate"/>
    </w:r>
    <w:r w:rsidR="007425C2">
      <w:rPr>
        <w:rStyle w:val="SayfaNumaras"/>
        <w:noProof/>
      </w:rPr>
      <w:t>5</w:t>
    </w:r>
    <w:r>
      <w:rPr>
        <w:rStyle w:val="SayfaNumaras"/>
      </w:rPr>
      <w:fldChar w:fldCharType="end"/>
    </w:r>
  </w:p>
  <w:p w:rsidR="00F1409F" w:rsidRDefault="00F1409F" w:rsidP="00CB70AE">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6FF" w:rsidRDefault="002E36FF">
      <w:r>
        <w:separator/>
      </w:r>
    </w:p>
  </w:footnote>
  <w:footnote w:type="continuationSeparator" w:id="0">
    <w:p w:rsidR="002E36FF" w:rsidRDefault="002E3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09F" w:rsidRDefault="00F1409F" w:rsidP="00791734">
    <w:pPr>
      <w:pStyle w:val="stbilgi"/>
      <w:tabs>
        <w:tab w:val="clear" w:pos="4153"/>
        <w:tab w:val="clear" w:pos="8306"/>
      </w:tabs>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2786190"/>
    <w:multiLevelType w:val="hybridMultilevel"/>
    <w:tmpl w:val="3120FBDE"/>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059835A7"/>
    <w:multiLevelType w:val="hybridMultilevel"/>
    <w:tmpl w:val="1702FE18"/>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0F875138"/>
    <w:multiLevelType w:val="hybridMultilevel"/>
    <w:tmpl w:val="CB40E29A"/>
    <w:lvl w:ilvl="0" w:tplc="041F000F">
      <w:start w:val="3"/>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100C3DBF"/>
    <w:multiLevelType w:val="hybridMultilevel"/>
    <w:tmpl w:val="87DEC52E"/>
    <w:lvl w:ilvl="0" w:tplc="6D0CF368">
      <w:numFmt w:val="bullet"/>
      <w:lvlText w:val=""/>
      <w:lvlJc w:val="left"/>
      <w:pPr>
        <w:ind w:left="720" w:hanging="360"/>
      </w:pPr>
      <w:rPr>
        <w:rFonts w:ascii="Symbol" w:eastAsia="Times New Roman"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5">
    <w:nsid w:val="10E43AC9"/>
    <w:multiLevelType w:val="hybridMultilevel"/>
    <w:tmpl w:val="DCD2DCAC"/>
    <w:lvl w:ilvl="0" w:tplc="132262A4">
      <w:start w:val="1"/>
      <w:numFmt w:val="decimal"/>
      <w:lvlText w:val="%1."/>
      <w:lvlJc w:val="left"/>
      <w:pPr>
        <w:tabs>
          <w:tab w:val="num" w:pos="720"/>
        </w:tabs>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4233665"/>
    <w:multiLevelType w:val="hybridMultilevel"/>
    <w:tmpl w:val="C7EA07E4"/>
    <w:lvl w:ilvl="0" w:tplc="FE64E90A">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144B3BF5"/>
    <w:multiLevelType w:val="hybridMultilevel"/>
    <w:tmpl w:val="F8903FD4"/>
    <w:lvl w:ilvl="0" w:tplc="4E50D488">
      <w:start w:val="5"/>
      <w:numFmt w:val="bullet"/>
      <w:lvlText w:val=""/>
      <w:lvlJc w:val="left"/>
      <w:pPr>
        <w:ind w:left="1080" w:hanging="360"/>
      </w:pPr>
      <w:rPr>
        <w:rFonts w:ascii="Symbol" w:eastAsia="Times New Roman" w:hAnsi="Symbol" w:hint="default"/>
      </w:rPr>
    </w:lvl>
    <w:lvl w:ilvl="1" w:tplc="041F0003">
      <w:start w:val="1"/>
      <w:numFmt w:val="bullet"/>
      <w:lvlText w:val="o"/>
      <w:lvlJc w:val="left"/>
      <w:pPr>
        <w:ind w:left="1800" w:hanging="360"/>
      </w:pPr>
      <w:rPr>
        <w:rFonts w:ascii="Courier New" w:hAnsi="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hint="default"/>
      </w:rPr>
    </w:lvl>
    <w:lvl w:ilvl="8" w:tplc="041F0005">
      <w:start w:val="1"/>
      <w:numFmt w:val="bullet"/>
      <w:lvlText w:val=""/>
      <w:lvlJc w:val="left"/>
      <w:pPr>
        <w:ind w:left="6840" w:hanging="360"/>
      </w:pPr>
      <w:rPr>
        <w:rFonts w:ascii="Wingdings" w:hAnsi="Wingdings" w:hint="default"/>
      </w:rPr>
    </w:lvl>
  </w:abstractNum>
  <w:abstractNum w:abstractNumId="8">
    <w:nsid w:val="1B92627F"/>
    <w:multiLevelType w:val="multilevel"/>
    <w:tmpl w:val="F16A2D7A"/>
    <w:lvl w:ilvl="0">
      <w:start w:val="2"/>
      <w:numFmt w:val="decimal"/>
      <w:lvlText w:val="%1"/>
      <w:lvlJc w:val="left"/>
      <w:pPr>
        <w:tabs>
          <w:tab w:val="num" w:pos="390"/>
        </w:tabs>
        <w:ind w:left="390" w:hanging="390"/>
      </w:pPr>
      <w:rPr>
        <w:rFonts w:cs="Times New Roman" w:hint="default"/>
      </w:rPr>
    </w:lvl>
    <w:lvl w:ilvl="1">
      <w:start w:val="6"/>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CD01AD0"/>
    <w:multiLevelType w:val="hybridMultilevel"/>
    <w:tmpl w:val="CAFCE1F6"/>
    <w:lvl w:ilvl="0" w:tplc="B9F8D08A">
      <w:start w:val="1"/>
      <w:numFmt w:val="decimal"/>
      <w:lvlText w:val="%1."/>
      <w:lvlJc w:val="left"/>
      <w:pPr>
        <w:ind w:left="36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0">
    <w:nsid w:val="1EB83EA5"/>
    <w:multiLevelType w:val="hybridMultilevel"/>
    <w:tmpl w:val="13E804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2012C7E"/>
    <w:multiLevelType w:val="hybridMultilevel"/>
    <w:tmpl w:val="0D32B3CE"/>
    <w:lvl w:ilvl="0" w:tplc="DE3C43BC">
      <w:numFmt w:val="bullet"/>
      <w:lvlText w:val="-"/>
      <w:lvlJc w:val="left"/>
      <w:pPr>
        <w:ind w:left="36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76E67F3"/>
    <w:multiLevelType w:val="hybridMultilevel"/>
    <w:tmpl w:val="BD9A40AE"/>
    <w:lvl w:ilvl="0" w:tplc="041F000F">
      <w:start w:val="1"/>
      <w:numFmt w:val="decimal"/>
      <w:lvlText w:val="%1."/>
      <w:lvlJc w:val="left"/>
      <w:pPr>
        <w:tabs>
          <w:tab w:val="num" w:pos="360"/>
        </w:tabs>
        <w:ind w:left="36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2D710ECB"/>
    <w:multiLevelType w:val="hybridMultilevel"/>
    <w:tmpl w:val="E0A6F510"/>
    <w:lvl w:ilvl="0" w:tplc="4918AF38">
      <w:start w:val="1"/>
      <w:numFmt w:val="bullet"/>
      <w:lvlText w:val=""/>
      <w:lvlJc w:val="left"/>
      <w:pPr>
        <w:tabs>
          <w:tab w:val="num" w:pos="720"/>
        </w:tabs>
        <w:ind w:left="720" w:hanging="360"/>
      </w:pPr>
      <w:rPr>
        <w:rFonts w:ascii="Symbol" w:hAnsi="Symbol" w:hint="default"/>
        <w:color w:val="auto"/>
      </w:rPr>
    </w:lvl>
    <w:lvl w:ilvl="1" w:tplc="041F0017">
      <w:start w:val="1"/>
      <w:numFmt w:val="lowerLetter"/>
      <w:lvlText w:val="%2)"/>
      <w:lvlJc w:val="left"/>
      <w:pPr>
        <w:tabs>
          <w:tab w:val="num" w:pos="1440"/>
        </w:tabs>
        <w:ind w:left="1440" w:hanging="360"/>
      </w:pPr>
      <w:rPr>
        <w:rFonts w:cs="Times New Roman" w:hint="default"/>
        <w:color w:val="auto"/>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FD7766F"/>
    <w:multiLevelType w:val="hybridMultilevel"/>
    <w:tmpl w:val="B9FEB7DA"/>
    <w:lvl w:ilvl="0" w:tplc="B9F8D08A">
      <w:start w:val="1"/>
      <w:numFmt w:val="decimal"/>
      <w:lvlText w:val="%1."/>
      <w:lvlJc w:val="left"/>
      <w:pPr>
        <w:ind w:left="360" w:hanging="360"/>
      </w:pPr>
      <w:rPr>
        <w:rFonts w:cs="Times New Roman"/>
        <w:b/>
      </w:rPr>
    </w:lvl>
    <w:lvl w:ilvl="1" w:tplc="041F0019">
      <w:start w:val="1"/>
      <w:numFmt w:val="lowerLetter"/>
      <w:lvlText w:val="%2."/>
      <w:lvlJc w:val="left"/>
      <w:pPr>
        <w:ind w:left="2340" w:hanging="360"/>
      </w:pPr>
      <w:rPr>
        <w:rFonts w:cs="Times New Roman"/>
      </w:rPr>
    </w:lvl>
    <w:lvl w:ilvl="2" w:tplc="041F001B">
      <w:start w:val="1"/>
      <w:numFmt w:val="lowerRoman"/>
      <w:lvlText w:val="%3."/>
      <w:lvlJc w:val="right"/>
      <w:pPr>
        <w:ind w:left="3060" w:hanging="180"/>
      </w:pPr>
      <w:rPr>
        <w:rFonts w:cs="Times New Roman"/>
      </w:rPr>
    </w:lvl>
    <w:lvl w:ilvl="3" w:tplc="CD748EDE">
      <w:start w:val="1"/>
      <w:numFmt w:val="decimal"/>
      <w:lvlText w:val="%4."/>
      <w:lvlJc w:val="left"/>
      <w:pPr>
        <w:ind w:left="360" w:hanging="360"/>
      </w:pPr>
      <w:rPr>
        <w:rFonts w:cs="Times New Roman"/>
        <w:b/>
      </w:rPr>
    </w:lvl>
    <w:lvl w:ilvl="4" w:tplc="041F0019">
      <w:start w:val="1"/>
      <w:numFmt w:val="lowerLetter"/>
      <w:lvlText w:val="%5."/>
      <w:lvlJc w:val="left"/>
      <w:pPr>
        <w:ind w:left="4500" w:hanging="360"/>
      </w:pPr>
      <w:rPr>
        <w:rFonts w:cs="Times New Roman"/>
      </w:rPr>
    </w:lvl>
    <w:lvl w:ilvl="5" w:tplc="041F001B">
      <w:start w:val="1"/>
      <w:numFmt w:val="lowerRoman"/>
      <w:lvlText w:val="%6."/>
      <w:lvlJc w:val="right"/>
      <w:pPr>
        <w:ind w:left="5220" w:hanging="180"/>
      </w:pPr>
      <w:rPr>
        <w:rFonts w:cs="Times New Roman"/>
      </w:rPr>
    </w:lvl>
    <w:lvl w:ilvl="6" w:tplc="041F000F">
      <w:start w:val="1"/>
      <w:numFmt w:val="decimal"/>
      <w:lvlText w:val="%7."/>
      <w:lvlJc w:val="left"/>
      <w:pPr>
        <w:ind w:left="5940" w:hanging="360"/>
      </w:pPr>
      <w:rPr>
        <w:rFonts w:cs="Times New Roman"/>
      </w:rPr>
    </w:lvl>
    <w:lvl w:ilvl="7" w:tplc="041F0019">
      <w:start w:val="1"/>
      <w:numFmt w:val="lowerLetter"/>
      <w:lvlText w:val="%8."/>
      <w:lvlJc w:val="left"/>
      <w:pPr>
        <w:ind w:left="6660" w:hanging="360"/>
      </w:pPr>
      <w:rPr>
        <w:rFonts w:cs="Times New Roman"/>
      </w:rPr>
    </w:lvl>
    <w:lvl w:ilvl="8" w:tplc="041F001B">
      <w:start w:val="1"/>
      <w:numFmt w:val="lowerRoman"/>
      <w:lvlText w:val="%9."/>
      <w:lvlJc w:val="right"/>
      <w:pPr>
        <w:ind w:left="7380" w:hanging="180"/>
      </w:pPr>
      <w:rPr>
        <w:rFonts w:cs="Times New Roman"/>
      </w:rPr>
    </w:lvl>
  </w:abstractNum>
  <w:abstractNum w:abstractNumId="15">
    <w:nsid w:val="32B92E8A"/>
    <w:multiLevelType w:val="hybridMultilevel"/>
    <w:tmpl w:val="5D341A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8194DD9"/>
    <w:multiLevelType w:val="hybridMultilevel"/>
    <w:tmpl w:val="5F2234C4"/>
    <w:lvl w:ilvl="0" w:tplc="5504093A">
      <w:numFmt w:val="bullet"/>
      <w:lvlText w:val="-"/>
      <w:lvlJc w:val="left"/>
      <w:pPr>
        <w:ind w:left="360" w:hanging="360"/>
      </w:pPr>
      <w:rPr>
        <w:rFonts w:ascii="Arial" w:eastAsia="Times New Roman" w:hAnsi="Aria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39924FAB"/>
    <w:multiLevelType w:val="hybridMultilevel"/>
    <w:tmpl w:val="B9FEB7DA"/>
    <w:lvl w:ilvl="0" w:tplc="B9F8D08A">
      <w:start w:val="1"/>
      <w:numFmt w:val="decimal"/>
      <w:lvlText w:val="%1."/>
      <w:lvlJc w:val="left"/>
      <w:pPr>
        <w:ind w:left="360" w:hanging="360"/>
      </w:pPr>
      <w:rPr>
        <w:rFonts w:cs="Times New Roman"/>
        <w:b/>
      </w:rPr>
    </w:lvl>
    <w:lvl w:ilvl="1" w:tplc="041F0019">
      <w:start w:val="1"/>
      <w:numFmt w:val="lowerLetter"/>
      <w:lvlText w:val="%2."/>
      <w:lvlJc w:val="left"/>
      <w:pPr>
        <w:ind w:left="2340" w:hanging="360"/>
      </w:pPr>
      <w:rPr>
        <w:rFonts w:cs="Times New Roman"/>
      </w:rPr>
    </w:lvl>
    <w:lvl w:ilvl="2" w:tplc="041F001B">
      <w:start w:val="1"/>
      <w:numFmt w:val="lowerRoman"/>
      <w:lvlText w:val="%3."/>
      <w:lvlJc w:val="right"/>
      <w:pPr>
        <w:ind w:left="3060" w:hanging="180"/>
      </w:pPr>
      <w:rPr>
        <w:rFonts w:cs="Times New Roman"/>
      </w:rPr>
    </w:lvl>
    <w:lvl w:ilvl="3" w:tplc="CD748EDE">
      <w:start w:val="1"/>
      <w:numFmt w:val="decimal"/>
      <w:lvlText w:val="%4."/>
      <w:lvlJc w:val="left"/>
      <w:pPr>
        <w:ind w:left="360" w:hanging="360"/>
      </w:pPr>
      <w:rPr>
        <w:rFonts w:cs="Times New Roman"/>
        <w:b/>
      </w:rPr>
    </w:lvl>
    <w:lvl w:ilvl="4" w:tplc="041F0019">
      <w:start w:val="1"/>
      <w:numFmt w:val="lowerLetter"/>
      <w:lvlText w:val="%5."/>
      <w:lvlJc w:val="left"/>
      <w:pPr>
        <w:ind w:left="4500" w:hanging="360"/>
      </w:pPr>
      <w:rPr>
        <w:rFonts w:cs="Times New Roman"/>
      </w:rPr>
    </w:lvl>
    <w:lvl w:ilvl="5" w:tplc="041F001B">
      <w:start w:val="1"/>
      <w:numFmt w:val="lowerRoman"/>
      <w:lvlText w:val="%6."/>
      <w:lvlJc w:val="right"/>
      <w:pPr>
        <w:ind w:left="5220" w:hanging="180"/>
      </w:pPr>
      <w:rPr>
        <w:rFonts w:cs="Times New Roman"/>
      </w:rPr>
    </w:lvl>
    <w:lvl w:ilvl="6" w:tplc="041F000F">
      <w:start w:val="1"/>
      <w:numFmt w:val="decimal"/>
      <w:lvlText w:val="%7."/>
      <w:lvlJc w:val="left"/>
      <w:pPr>
        <w:ind w:left="5940" w:hanging="360"/>
      </w:pPr>
      <w:rPr>
        <w:rFonts w:cs="Times New Roman"/>
      </w:rPr>
    </w:lvl>
    <w:lvl w:ilvl="7" w:tplc="041F0019">
      <w:start w:val="1"/>
      <w:numFmt w:val="lowerLetter"/>
      <w:lvlText w:val="%8."/>
      <w:lvlJc w:val="left"/>
      <w:pPr>
        <w:ind w:left="6660" w:hanging="360"/>
      </w:pPr>
      <w:rPr>
        <w:rFonts w:cs="Times New Roman"/>
      </w:rPr>
    </w:lvl>
    <w:lvl w:ilvl="8" w:tplc="041F001B">
      <w:start w:val="1"/>
      <w:numFmt w:val="lowerRoman"/>
      <w:lvlText w:val="%9."/>
      <w:lvlJc w:val="right"/>
      <w:pPr>
        <w:ind w:left="7380" w:hanging="180"/>
      </w:pPr>
      <w:rPr>
        <w:rFonts w:cs="Times New Roman"/>
      </w:rPr>
    </w:lvl>
  </w:abstractNum>
  <w:abstractNum w:abstractNumId="18">
    <w:nsid w:val="3B020459"/>
    <w:multiLevelType w:val="hybridMultilevel"/>
    <w:tmpl w:val="92D687C8"/>
    <w:lvl w:ilvl="0" w:tplc="B9F8D08A">
      <w:start w:val="1"/>
      <w:numFmt w:val="decimal"/>
      <w:lvlText w:val="%1."/>
      <w:lvlJc w:val="left"/>
      <w:pPr>
        <w:ind w:left="36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9">
    <w:nsid w:val="3DB6292B"/>
    <w:multiLevelType w:val="multilevel"/>
    <w:tmpl w:val="E60E3D0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3F124D1A"/>
    <w:multiLevelType w:val="hybridMultilevel"/>
    <w:tmpl w:val="364212F8"/>
    <w:lvl w:ilvl="0" w:tplc="041F000F">
      <w:start w:val="1"/>
      <w:numFmt w:val="decimal"/>
      <w:lvlText w:val="%1."/>
      <w:lvlJc w:val="left"/>
      <w:pPr>
        <w:tabs>
          <w:tab w:val="num" w:pos="720"/>
        </w:tabs>
        <w:ind w:left="720" w:hanging="360"/>
      </w:pPr>
      <w:rPr>
        <w:rFonts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4AE276A5"/>
    <w:multiLevelType w:val="hybridMultilevel"/>
    <w:tmpl w:val="CE24C4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B7F7C41"/>
    <w:multiLevelType w:val="hybridMultilevel"/>
    <w:tmpl w:val="D63666A8"/>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3">
    <w:nsid w:val="4B913023"/>
    <w:multiLevelType w:val="hybridMultilevel"/>
    <w:tmpl w:val="B9FEB7DA"/>
    <w:lvl w:ilvl="0" w:tplc="B9F8D08A">
      <w:start w:val="1"/>
      <w:numFmt w:val="decimal"/>
      <w:lvlText w:val="%1."/>
      <w:lvlJc w:val="left"/>
      <w:pPr>
        <w:ind w:left="360" w:hanging="360"/>
      </w:pPr>
      <w:rPr>
        <w:rFonts w:cs="Times New Roman"/>
        <w:b/>
      </w:rPr>
    </w:lvl>
    <w:lvl w:ilvl="1" w:tplc="041F0019">
      <w:start w:val="1"/>
      <w:numFmt w:val="lowerLetter"/>
      <w:lvlText w:val="%2."/>
      <w:lvlJc w:val="left"/>
      <w:pPr>
        <w:ind w:left="2340" w:hanging="360"/>
      </w:pPr>
      <w:rPr>
        <w:rFonts w:cs="Times New Roman"/>
      </w:rPr>
    </w:lvl>
    <w:lvl w:ilvl="2" w:tplc="041F001B">
      <w:start w:val="1"/>
      <w:numFmt w:val="lowerRoman"/>
      <w:lvlText w:val="%3."/>
      <w:lvlJc w:val="right"/>
      <w:pPr>
        <w:ind w:left="3060" w:hanging="180"/>
      </w:pPr>
      <w:rPr>
        <w:rFonts w:cs="Times New Roman"/>
      </w:rPr>
    </w:lvl>
    <w:lvl w:ilvl="3" w:tplc="CD748EDE">
      <w:start w:val="1"/>
      <w:numFmt w:val="decimal"/>
      <w:lvlText w:val="%4."/>
      <w:lvlJc w:val="left"/>
      <w:pPr>
        <w:ind w:left="360" w:hanging="360"/>
      </w:pPr>
      <w:rPr>
        <w:rFonts w:cs="Times New Roman"/>
        <w:b/>
      </w:rPr>
    </w:lvl>
    <w:lvl w:ilvl="4" w:tplc="041F0019">
      <w:start w:val="1"/>
      <w:numFmt w:val="lowerLetter"/>
      <w:lvlText w:val="%5."/>
      <w:lvlJc w:val="left"/>
      <w:pPr>
        <w:ind w:left="4500" w:hanging="360"/>
      </w:pPr>
      <w:rPr>
        <w:rFonts w:cs="Times New Roman"/>
      </w:rPr>
    </w:lvl>
    <w:lvl w:ilvl="5" w:tplc="041F001B">
      <w:start w:val="1"/>
      <w:numFmt w:val="lowerRoman"/>
      <w:lvlText w:val="%6."/>
      <w:lvlJc w:val="right"/>
      <w:pPr>
        <w:ind w:left="5220" w:hanging="180"/>
      </w:pPr>
      <w:rPr>
        <w:rFonts w:cs="Times New Roman"/>
      </w:rPr>
    </w:lvl>
    <w:lvl w:ilvl="6" w:tplc="041F000F">
      <w:start w:val="1"/>
      <w:numFmt w:val="decimal"/>
      <w:lvlText w:val="%7."/>
      <w:lvlJc w:val="left"/>
      <w:pPr>
        <w:ind w:left="5940" w:hanging="360"/>
      </w:pPr>
      <w:rPr>
        <w:rFonts w:cs="Times New Roman"/>
      </w:rPr>
    </w:lvl>
    <w:lvl w:ilvl="7" w:tplc="041F0019">
      <w:start w:val="1"/>
      <w:numFmt w:val="lowerLetter"/>
      <w:lvlText w:val="%8."/>
      <w:lvlJc w:val="left"/>
      <w:pPr>
        <w:ind w:left="6660" w:hanging="360"/>
      </w:pPr>
      <w:rPr>
        <w:rFonts w:cs="Times New Roman"/>
      </w:rPr>
    </w:lvl>
    <w:lvl w:ilvl="8" w:tplc="041F001B">
      <w:start w:val="1"/>
      <w:numFmt w:val="lowerRoman"/>
      <w:lvlText w:val="%9."/>
      <w:lvlJc w:val="right"/>
      <w:pPr>
        <w:ind w:left="7380" w:hanging="180"/>
      </w:pPr>
      <w:rPr>
        <w:rFonts w:cs="Times New Roman"/>
      </w:rPr>
    </w:lvl>
  </w:abstractNum>
  <w:abstractNum w:abstractNumId="24">
    <w:nsid w:val="4E8916A1"/>
    <w:multiLevelType w:val="hybridMultilevel"/>
    <w:tmpl w:val="92D687C8"/>
    <w:lvl w:ilvl="0" w:tplc="B9F8D08A">
      <w:start w:val="1"/>
      <w:numFmt w:val="decimal"/>
      <w:lvlText w:val="%1."/>
      <w:lvlJc w:val="left"/>
      <w:pPr>
        <w:ind w:left="36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5">
    <w:nsid w:val="57EF334A"/>
    <w:multiLevelType w:val="hybridMultilevel"/>
    <w:tmpl w:val="F6CCB5E6"/>
    <w:lvl w:ilvl="0" w:tplc="F3E2CC58">
      <w:numFmt w:val="bullet"/>
      <w:lvlText w:val="-"/>
      <w:lvlJc w:val="left"/>
      <w:pPr>
        <w:ind w:left="360" w:hanging="360"/>
      </w:pPr>
      <w:rPr>
        <w:rFonts w:ascii="Arial" w:eastAsia="Times New Roman" w:hAnsi="Aria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5C1F66AF"/>
    <w:multiLevelType w:val="hybridMultilevel"/>
    <w:tmpl w:val="1FAA1220"/>
    <w:lvl w:ilvl="0" w:tplc="041F0017">
      <w:start w:val="1"/>
      <w:numFmt w:val="lowerLetter"/>
      <w:lvlText w:val="%1)"/>
      <w:lvlJc w:val="left"/>
      <w:pPr>
        <w:tabs>
          <w:tab w:val="num" w:pos="360"/>
        </w:tabs>
        <w:ind w:left="360" w:hanging="360"/>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7">
    <w:nsid w:val="5D990713"/>
    <w:multiLevelType w:val="hybridMultilevel"/>
    <w:tmpl w:val="03144EA2"/>
    <w:lvl w:ilvl="0" w:tplc="041F000F">
      <w:start w:val="1"/>
      <w:numFmt w:val="decimal"/>
      <w:lvlText w:val="%1."/>
      <w:lvlJc w:val="left"/>
      <w:pPr>
        <w:tabs>
          <w:tab w:val="num" w:pos="720"/>
        </w:tabs>
        <w:ind w:left="720" w:hanging="360"/>
      </w:pPr>
      <w:rPr>
        <w:rFonts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61007806"/>
    <w:multiLevelType w:val="hybridMultilevel"/>
    <w:tmpl w:val="B3B6D46C"/>
    <w:lvl w:ilvl="0" w:tplc="4918AF38">
      <w:start w:val="1"/>
      <w:numFmt w:val="bullet"/>
      <w:lvlText w:val=""/>
      <w:lvlJc w:val="left"/>
      <w:pPr>
        <w:tabs>
          <w:tab w:val="num" w:pos="360"/>
        </w:tabs>
        <w:ind w:left="360" w:hanging="360"/>
      </w:pPr>
      <w:rPr>
        <w:rFonts w:ascii="Symbol" w:hAnsi="Symbol" w:hint="default"/>
        <w:color w:val="auto"/>
      </w:r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9">
    <w:nsid w:val="679B7D53"/>
    <w:multiLevelType w:val="hybridMultilevel"/>
    <w:tmpl w:val="B9FEB7DA"/>
    <w:lvl w:ilvl="0" w:tplc="B9F8D08A">
      <w:start w:val="1"/>
      <w:numFmt w:val="decimal"/>
      <w:lvlText w:val="%1."/>
      <w:lvlJc w:val="left"/>
      <w:pPr>
        <w:ind w:left="360" w:hanging="360"/>
      </w:pPr>
      <w:rPr>
        <w:rFonts w:cs="Times New Roman"/>
        <w:b/>
      </w:rPr>
    </w:lvl>
    <w:lvl w:ilvl="1" w:tplc="041F0019">
      <w:start w:val="1"/>
      <w:numFmt w:val="lowerLetter"/>
      <w:lvlText w:val="%2."/>
      <w:lvlJc w:val="left"/>
      <w:pPr>
        <w:ind w:left="2340" w:hanging="360"/>
      </w:pPr>
      <w:rPr>
        <w:rFonts w:cs="Times New Roman"/>
      </w:rPr>
    </w:lvl>
    <w:lvl w:ilvl="2" w:tplc="041F001B">
      <w:start w:val="1"/>
      <w:numFmt w:val="lowerRoman"/>
      <w:lvlText w:val="%3."/>
      <w:lvlJc w:val="right"/>
      <w:pPr>
        <w:ind w:left="3060" w:hanging="180"/>
      </w:pPr>
      <w:rPr>
        <w:rFonts w:cs="Times New Roman"/>
      </w:rPr>
    </w:lvl>
    <w:lvl w:ilvl="3" w:tplc="CD748EDE">
      <w:start w:val="1"/>
      <w:numFmt w:val="decimal"/>
      <w:lvlText w:val="%4."/>
      <w:lvlJc w:val="left"/>
      <w:pPr>
        <w:ind w:left="360" w:hanging="360"/>
      </w:pPr>
      <w:rPr>
        <w:rFonts w:cs="Times New Roman"/>
        <w:b/>
      </w:rPr>
    </w:lvl>
    <w:lvl w:ilvl="4" w:tplc="041F0019">
      <w:start w:val="1"/>
      <w:numFmt w:val="lowerLetter"/>
      <w:lvlText w:val="%5."/>
      <w:lvlJc w:val="left"/>
      <w:pPr>
        <w:ind w:left="4500" w:hanging="360"/>
      </w:pPr>
      <w:rPr>
        <w:rFonts w:cs="Times New Roman"/>
      </w:rPr>
    </w:lvl>
    <w:lvl w:ilvl="5" w:tplc="041F001B">
      <w:start w:val="1"/>
      <w:numFmt w:val="lowerRoman"/>
      <w:lvlText w:val="%6."/>
      <w:lvlJc w:val="right"/>
      <w:pPr>
        <w:ind w:left="5220" w:hanging="180"/>
      </w:pPr>
      <w:rPr>
        <w:rFonts w:cs="Times New Roman"/>
      </w:rPr>
    </w:lvl>
    <w:lvl w:ilvl="6" w:tplc="041F000F">
      <w:start w:val="1"/>
      <w:numFmt w:val="decimal"/>
      <w:lvlText w:val="%7."/>
      <w:lvlJc w:val="left"/>
      <w:pPr>
        <w:ind w:left="5940" w:hanging="360"/>
      </w:pPr>
      <w:rPr>
        <w:rFonts w:cs="Times New Roman"/>
      </w:rPr>
    </w:lvl>
    <w:lvl w:ilvl="7" w:tplc="041F0019">
      <w:start w:val="1"/>
      <w:numFmt w:val="lowerLetter"/>
      <w:lvlText w:val="%8."/>
      <w:lvlJc w:val="left"/>
      <w:pPr>
        <w:ind w:left="6660" w:hanging="360"/>
      </w:pPr>
      <w:rPr>
        <w:rFonts w:cs="Times New Roman"/>
      </w:rPr>
    </w:lvl>
    <w:lvl w:ilvl="8" w:tplc="041F001B">
      <w:start w:val="1"/>
      <w:numFmt w:val="lowerRoman"/>
      <w:lvlText w:val="%9."/>
      <w:lvlJc w:val="right"/>
      <w:pPr>
        <w:ind w:left="7380" w:hanging="180"/>
      </w:pPr>
      <w:rPr>
        <w:rFonts w:cs="Times New Roman"/>
      </w:rPr>
    </w:lvl>
  </w:abstractNum>
  <w:abstractNum w:abstractNumId="30">
    <w:nsid w:val="6887537A"/>
    <w:multiLevelType w:val="multilevel"/>
    <w:tmpl w:val="15BE60D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ascii="Arial" w:eastAsia="Times New Roman" w:hAnsi="Arial" w:cs="Arial" w:hint="default"/>
        <w:b/>
        <w:sz w:val="20"/>
        <w:szCs w:val="20"/>
      </w:rPr>
    </w:lvl>
    <w:lvl w:ilvl="2">
      <w:start w:val="1"/>
      <w:numFmt w:val="decimal"/>
      <w:isLgl/>
      <w:lvlText w:val="%1.%2.%3."/>
      <w:lvlJc w:val="left"/>
      <w:pPr>
        <w:ind w:left="1080" w:hanging="720"/>
      </w:pPr>
      <w:rPr>
        <w:rFonts w:eastAsia="Times New Roman" w:cs="Times New Roman"/>
        <w:b w:val="0"/>
      </w:rPr>
    </w:lvl>
    <w:lvl w:ilvl="3">
      <w:start w:val="1"/>
      <w:numFmt w:val="decimal"/>
      <w:isLgl/>
      <w:lvlText w:val="%1.%2.%3.%4."/>
      <w:lvlJc w:val="left"/>
      <w:pPr>
        <w:ind w:left="1440" w:hanging="1080"/>
      </w:pPr>
      <w:rPr>
        <w:rFonts w:eastAsia="Times New Roman" w:cs="Times New Roman"/>
        <w:b w:val="0"/>
      </w:rPr>
    </w:lvl>
    <w:lvl w:ilvl="4">
      <w:start w:val="1"/>
      <w:numFmt w:val="decimal"/>
      <w:isLgl/>
      <w:lvlText w:val="%1.%2.%3.%4.%5."/>
      <w:lvlJc w:val="left"/>
      <w:pPr>
        <w:ind w:left="1440" w:hanging="1080"/>
      </w:pPr>
      <w:rPr>
        <w:rFonts w:eastAsia="Times New Roman" w:cs="Times New Roman"/>
        <w:b w:val="0"/>
      </w:rPr>
    </w:lvl>
    <w:lvl w:ilvl="5">
      <w:start w:val="1"/>
      <w:numFmt w:val="decimal"/>
      <w:isLgl/>
      <w:lvlText w:val="%1.%2.%3.%4.%5.%6."/>
      <w:lvlJc w:val="left"/>
      <w:pPr>
        <w:ind w:left="1800" w:hanging="1440"/>
      </w:pPr>
      <w:rPr>
        <w:rFonts w:eastAsia="Times New Roman" w:cs="Times New Roman"/>
        <w:b w:val="0"/>
      </w:rPr>
    </w:lvl>
    <w:lvl w:ilvl="6">
      <w:start w:val="1"/>
      <w:numFmt w:val="decimal"/>
      <w:isLgl/>
      <w:lvlText w:val="%1.%2.%3.%4.%5.%6.%7."/>
      <w:lvlJc w:val="left"/>
      <w:pPr>
        <w:ind w:left="1800" w:hanging="1440"/>
      </w:pPr>
      <w:rPr>
        <w:rFonts w:eastAsia="Times New Roman" w:cs="Times New Roman"/>
        <w:b w:val="0"/>
      </w:rPr>
    </w:lvl>
    <w:lvl w:ilvl="7">
      <w:start w:val="1"/>
      <w:numFmt w:val="decimal"/>
      <w:isLgl/>
      <w:lvlText w:val="%1.%2.%3.%4.%5.%6.%7.%8."/>
      <w:lvlJc w:val="left"/>
      <w:pPr>
        <w:ind w:left="2160" w:hanging="1800"/>
      </w:pPr>
      <w:rPr>
        <w:rFonts w:eastAsia="Times New Roman" w:cs="Times New Roman"/>
        <w:b w:val="0"/>
      </w:rPr>
    </w:lvl>
    <w:lvl w:ilvl="8">
      <w:start w:val="1"/>
      <w:numFmt w:val="decimal"/>
      <w:isLgl/>
      <w:lvlText w:val="%1.%2.%3.%4.%5.%6.%7.%8.%9."/>
      <w:lvlJc w:val="left"/>
      <w:pPr>
        <w:ind w:left="2160" w:hanging="1800"/>
      </w:pPr>
      <w:rPr>
        <w:rFonts w:eastAsia="Times New Roman" w:cs="Times New Roman"/>
        <w:b w:val="0"/>
      </w:rPr>
    </w:lvl>
  </w:abstractNum>
  <w:abstractNum w:abstractNumId="31">
    <w:nsid w:val="6CEA1438"/>
    <w:multiLevelType w:val="hybridMultilevel"/>
    <w:tmpl w:val="A35ED21A"/>
    <w:lvl w:ilvl="0" w:tplc="041F0017">
      <w:start w:val="1"/>
      <w:numFmt w:val="lowerLetter"/>
      <w:lvlText w:val="%1)"/>
      <w:lvlJc w:val="left"/>
      <w:pPr>
        <w:tabs>
          <w:tab w:val="num" w:pos="786"/>
        </w:tabs>
        <w:ind w:left="786" w:hanging="360"/>
      </w:pPr>
      <w:rPr>
        <w:rFonts w:cs="Times New Roman"/>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2">
    <w:nsid w:val="764E71E4"/>
    <w:multiLevelType w:val="hybridMultilevel"/>
    <w:tmpl w:val="F21E2CD6"/>
    <w:lvl w:ilvl="0" w:tplc="5B7AB25C">
      <w:start w:val="5"/>
      <w:numFmt w:val="bullet"/>
      <w:lvlText w:val="-"/>
      <w:lvlJc w:val="left"/>
      <w:pPr>
        <w:tabs>
          <w:tab w:val="num" w:pos="1080"/>
        </w:tabs>
        <w:ind w:left="1080" w:hanging="360"/>
      </w:pPr>
      <w:rPr>
        <w:rFonts w:ascii="Times New Roman" w:eastAsia="Times New Roman" w:hAnsi="Times New Roman" w:hint="default"/>
        <w:b/>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3">
    <w:nsid w:val="772A4E18"/>
    <w:multiLevelType w:val="hybridMultilevel"/>
    <w:tmpl w:val="B9FEB7DA"/>
    <w:lvl w:ilvl="0" w:tplc="B9F8D08A">
      <w:start w:val="1"/>
      <w:numFmt w:val="decimal"/>
      <w:lvlText w:val="%1."/>
      <w:lvlJc w:val="left"/>
      <w:pPr>
        <w:ind w:left="360" w:hanging="360"/>
      </w:pPr>
      <w:rPr>
        <w:rFonts w:cs="Times New Roman"/>
        <w:b/>
      </w:rPr>
    </w:lvl>
    <w:lvl w:ilvl="1" w:tplc="041F0019">
      <w:start w:val="1"/>
      <w:numFmt w:val="lowerLetter"/>
      <w:lvlText w:val="%2."/>
      <w:lvlJc w:val="left"/>
      <w:pPr>
        <w:ind w:left="2340" w:hanging="360"/>
      </w:pPr>
      <w:rPr>
        <w:rFonts w:cs="Times New Roman"/>
      </w:rPr>
    </w:lvl>
    <w:lvl w:ilvl="2" w:tplc="041F001B">
      <w:start w:val="1"/>
      <w:numFmt w:val="lowerRoman"/>
      <w:lvlText w:val="%3."/>
      <w:lvlJc w:val="right"/>
      <w:pPr>
        <w:ind w:left="3060" w:hanging="180"/>
      </w:pPr>
      <w:rPr>
        <w:rFonts w:cs="Times New Roman"/>
      </w:rPr>
    </w:lvl>
    <w:lvl w:ilvl="3" w:tplc="CD748EDE">
      <w:start w:val="1"/>
      <w:numFmt w:val="decimal"/>
      <w:lvlText w:val="%4."/>
      <w:lvlJc w:val="left"/>
      <w:pPr>
        <w:ind w:left="360" w:hanging="360"/>
      </w:pPr>
      <w:rPr>
        <w:rFonts w:cs="Times New Roman"/>
        <w:b/>
      </w:rPr>
    </w:lvl>
    <w:lvl w:ilvl="4" w:tplc="041F0019">
      <w:start w:val="1"/>
      <w:numFmt w:val="lowerLetter"/>
      <w:lvlText w:val="%5."/>
      <w:lvlJc w:val="left"/>
      <w:pPr>
        <w:ind w:left="4500" w:hanging="360"/>
      </w:pPr>
      <w:rPr>
        <w:rFonts w:cs="Times New Roman"/>
      </w:rPr>
    </w:lvl>
    <w:lvl w:ilvl="5" w:tplc="041F001B">
      <w:start w:val="1"/>
      <w:numFmt w:val="lowerRoman"/>
      <w:lvlText w:val="%6."/>
      <w:lvlJc w:val="right"/>
      <w:pPr>
        <w:ind w:left="5220" w:hanging="180"/>
      </w:pPr>
      <w:rPr>
        <w:rFonts w:cs="Times New Roman"/>
      </w:rPr>
    </w:lvl>
    <w:lvl w:ilvl="6" w:tplc="041F000F">
      <w:start w:val="1"/>
      <w:numFmt w:val="decimal"/>
      <w:lvlText w:val="%7."/>
      <w:lvlJc w:val="left"/>
      <w:pPr>
        <w:ind w:left="5940" w:hanging="360"/>
      </w:pPr>
      <w:rPr>
        <w:rFonts w:cs="Times New Roman"/>
      </w:rPr>
    </w:lvl>
    <w:lvl w:ilvl="7" w:tplc="041F0019">
      <w:start w:val="1"/>
      <w:numFmt w:val="lowerLetter"/>
      <w:lvlText w:val="%8."/>
      <w:lvlJc w:val="left"/>
      <w:pPr>
        <w:ind w:left="6660" w:hanging="360"/>
      </w:pPr>
      <w:rPr>
        <w:rFonts w:cs="Times New Roman"/>
      </w:rPr>
    </w:lvl>
    <w:lvl w:ilvl="8" w:tplc="041F001B">
      <w:start w:val="1"/>
      <w:numFmt w:val="lowerRoman"/>
      <w:lvlText w:val="%9."/>
      <w:lvlJc w:val="right"/>
      <w:pPr>
        <w:ind w:left="7380" w:hanging="180"/>
      </w:pPr>
      <w:rPr>
        <w:rFonts w:cs="Times New Roman"/>
      </w:rPr>
    </w:lvl>
  </w:abstractNum>
  <w:abstractNum w:abstractNumId="34">
    <w:nsid w:val="77BD4D63"/>
    <w:multiLevelType w:val="hybridMultilevel"/>
    <w:tmpl w:val="3766AAB8"/>
    <w:lvl w:ilvl="0" w:tplc="041F0001">
      <w:start w:val="1"/>
      <w:numFmt w:val="bullet"/>
      <w:lvlText w:val=""/>
      <w:lvlJc w:val="left"/>
      <w:pPr>
        <w:ind w:left="2130" w:hanging="360"/>
      </w:pPr>
      <w:rPr>
        <w:rFonts w:ascii="Symbol" w:hAnsi="Symbol" w:hint="default"/>
      </w:rPr>
    </w:lvl>
    <w:lvl w:ilvl="1" w:tplc="041F0003">
      <w:start w:val="1"/>
      <w:numFmt w:val="bullet"/>
      <w:lvlText w:val="o"/>
      <w:lvlJc w:val="left"/>
      <w:pPr>
        <w:ind w:left="2850" w:hanging="360"/>
      </w:pPr>
      <w:rPr>
        <w:rFonts w:ascii="Courier New" w:hAnsi="Courier New" w:hint="default"/>
      </w:rPr>
    </w:lvl>
    <w:lvl w:ilvl="2" w:tplc="041F0005">
      <w:start w:val="1"/>
      <w:numFmt w:val="bullet"/>
      <w:lvlText w:val=""/>
      <w:lvlJc w:val="left"/>
      <w:pPr>
        <w:ind w:left="3570" w:hanging="360"/>
      </w:pPr>
      <w:rPr>
        <w:rFonts w:ascii="Wingdings" w:hAnsi="Wingdings" w:hint="default"/>
      </w:rPr>
    </w:lvl>
    <w:lvl w:ilvl="3" w:tplc="041F0001">
      <w:start w:val="1"/>
      <w:numFmt w:val="bullet"/>
      <w:lvlText w:val=""/>
      <w:lvlJc w:val="left"/>
      <w:pPr>
        <w:ind w:left="4290" w:hanging="360"/>
      </w:pPr>
      <w:rPr>
        <w:rFonts w:ascii="Symbol" w:hAnsi="Symbol" w:hint="default"/>
      </w:rPr>
    </w:lvl>
    <w:lvl w:ilvl="4" w:tplc="041F0003">
      <w:start w:val="1"/>
      <w:numFmt w:val="bullet"/>
      <w:lvlText w:val="o"/>
      <w:lvlJc w:val="left"/>
      <w:pPr>
        <w:ind w:left="5010" w:hanging="360"/>
      </w:pPr>
      <w:rPr>
        <w:rFonts w:ascii="Courier New" w:hAnsi="Courier New" w:hint="default"/>
      </w:rPr>
    </w:lvl>
    <w:lvl w:ilvl="5" w:tplc="041F0005">
      <w:start w:val="1"/>
      <w:numFmt w:val="bullet"/>
      <w:lvlText w:val=""/>
      <w:lvlJc w:val="left"/>
      <w:pPr>
        <w:ind w:left="5730" w:hanging="360"/>
      </w:pPr>
      <w:rPr>
        <w:rFonts w:ascii="Wingdings" w:hAnsi="Wingdings" w:hint="default"/>
      </w:rPr>
    </w:lvl>
    <w:lvl w:ilvl="6" w:tplc="041F0001">
      <w:start w:val="1"/>
      <w:numFmt w:val="bullet"/>
      <w:lvlText w:val=""/>
      <w:lvlJc w:val="left"/>
      <w:pPr>
        <w:ind w:left="6450" w:hanging="360"/>
      </w:pPr>
      <w:rPr>
        <w:rFonts w:ascii="Symbol" w:hAnsi="Symbol" w:hint="default"/>
      </w:rPr>
    </w:lvl>
    <w:lvl w:ilvl="7" w:tplc="041F0003">
      <w:start w:val="1"/>
      <w:numFmt w:val="bullet"/>
      <w:lvlText w:val="o"/>
      <w:lvlJc w:val="left"/>
      <w:pPr>
        <w:ind w:left="7170" w:hanging="360"/>
      </w:pPr>
      <w:rPr>
        <w:rFonts w:ascii="Courier New" w:hAnsi="Courier New" w:hint="default"/>
      </w:rPr>
    </w:lvl>
    <w:lvl w:ilvl="8" w:tplc="041F0005">
      <w:start w:val="1"/>
      <w:numFmt w:val="bullet"/>
      <w:lvlText w:val=""/>
      <w:lvlJc w:val="left"/>
      <w:pPr>
        <w:ind w:left="7890" w:hanging="360"/>
      </w:pPr>
      <w:rPr>
        <w:rFonts w:ascii="Wingdings" w:hAnsi="Wingdings" w:hint="default"/>
      </w:rPr>
    </w:lvl>
  </w:abstractNum>
  <w:abstractNum w:abstractNumId="35">
    <w:nsid w:val="7D087E04"/>
    <w:multiLevelType w:val="hybridMultilevel"/>
    <w:tmpl w:val="7CF8D3A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22"/>
  </w:num>
  <w:num w:numId="2">
    <w:abstractNumId w:val="27"/>
  </w:num>
  <w:num w:numId="3">
    <w:abstractNumId w:val="2"/>
  </w:num>
  <w:num w:numId="4">
    <w:abstractNumId w:val="20"/>
  </w:num>
  <w:num w:numId="5">
    <w:abstractNumId w:val="12"/>
  </w:num>
  <w:num w:numId="6">
    <w:abstractNumId w:val="13"/>
  </w:num>
  <w:num w:numId="7">
    <w:abstractNumId w:val="26"/>
  </w:num>
  <w:num w:numId="8">
    <w:abstractNumId w:val="8"/>
  </w:num>
  <w:num w:numId="9">
    <w:abstractNumId w:val="6"/>
  </w:num>
  <w:num w:numId="10">
    <w:abstractNumId w:val="19"/>
  </w:num>
  <w:num w:numId="11">
    <w:abstractNumId w:val="28"/>
  </w:num>
  <w:num w:numId="12">
    <w:abstractNumId w:val="3"/>
  </w:num>
  <w:num w:numId="13">
    <w:abstractNumId w:val="31"/>
  </w:num>
  <w:num w:numId="14">
    <w:abstractNumId w:val="0"/>
  </w:num>
  <w:num w:numId="15">
    <w:abstractNumId w:val="1"/>
  </w:num>
  <w:num w:numId="16">
    <w:abstractNumId w:val="10"/>
  </w:num>
  <w:num w:numId="17">
    <w:abstractNumId w:val="11"/>
  </w:num>
  <w:num w:numId="18">
    <w:abstractNumId w:val="16"/>
  </w:num>
  <w:num w:numId="19">
    <w:abstractNumId w:val="25"/>
  </w:num>
  <w:num w:numId="20">
    <w:abstractNumId w:val="5"/>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7"/>
  </w:num>
  <w:num w:numId="24">
    <w:abstractNumId w:val="32"/>
  </w:num>
  <w:num w:numId="25">
    <w:abstractNumId w:val="35"/>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A0"/>
    <w:rsid w:val="00002DE6"/>
    <w:rsid w:val="000035A2"/>
    <w:rsid w:val="000036DB"/>
    <w:rsid w:val="0000752B"/>
    <w:rsid w:val="00011946"/>
    <w:rsid w:val="00013327"/>
    <w:rsid w:val="00015116"/>
    <w:rsid w:val="00015E80"/>
    <w:rsid w:val="00025563"/>
    <w:rsid w:val="000264A0"/>
    <w:rsid w:val="00027862"/>
    <w:rsid w:val="000329B7"/>
    <w:rsid w:val="0003330A"/>
    <w:rsid w:val="00037903"/>
    <w:rsid w:val="000414DD"/>
    <w:rsid w:val="00042BE2"/>
    <w:rsid w:val="00046006"/>
    <w:rsid w:val="00047CE1"/>
    <w:rsid w:val="000523C1"/>
    <w:rsid w:val="00053CF9"/>
    <w:rsid w:val="00056E65"/>
    <w:rsid w:val="000576C5"/>
    <w:rsid w:val="00060A70"/>
    <w:rsid w:val="00066BF8"/>
    <w:rsid w:val="00067A71"/>
    <w:rsid w:val="00070C7A"/>
    <w:rsid w:val="00070D88"/>
    <w:rsid w:val="00072008"/>
    <w:rsid w:val="00077F68"/>
    <w:rsid w:val="00081F75"/>
    <w:rsid w:val="00084981"/>
    <w:rsid w:val="00086A87"/>
    <w:rsid w:val="00093ED8"/>
    <w:rsid w:val="000940FD"/>
    <w:rsid w:val="00097497"/>
    <w:rsid w:val="00097B68"/>
    <w:rsid w:val="000A2201"/>
    <w:rsid w:val="000A22B6"/>
    <w:rsid w:val="000B1868"/>
    <w:rsid w:val="000B39BE"/>
    <w:rsid w:val="000B3FA7"/>
    <w:rsid w:val="000B40AB"/>
    <w:rsid w:val="000B5CB6"/>
    <w:rsid w:val="000B5E3A"/>
    <w:rsid w:val="000B6AF5"/>
    <w:rsid w:val="000C1C1A"/>
    <w:rsid w:val="000C2066"/>
    <w:rsid w:val="000C4AD0"/>
    <w:rsid w:val="000D15B7"/>
    <w:rsid w:val="000D20A7"/>
    <w:rsid w:val="000D2C71"/>
    <w:rsid w:val="000D72C2"/>
    <w:rsid w:val="000E4F21"/>
    <w:rsid w:val="000E5DD5"/>
    <w:rsid w:val="000F5641"/>
    <w:rsid w:val="000F672E"/>
    <w:rsid w:val="00101EE9"/>
    <w:rsid w:val="001021A3"/>
    <w:rsid w:val="00104C3F"/>
    <w:rsid w:val="001112E7"/>
    <w:rsid w:val="0011248F"/>
    <w:rsid w:val="00112B65"/>
    <w:rsid w:val="00113C8C"/>
    <w:rsid w:val="00114778"/>
    <w:rsid w:val="00115A98"/>
    <w:rsid w:val="00115CAA"/>
    <w:rsid w:val="00116556"/>
    <w:rsid w:val="0011791F"/>
    <w:rsid w:val="001260A6"/>
    <w:rsid w:val="0012748C"/>
    <w:rsid w:val="00127C55"/>
    <w:rsid w:val="0013513C"/>
    <w:rsid w:val="00135799"/>
    <w:rsid w:val="00140944"/>
    <w:rsid w:val="00140B44"/>
    <w:rsid w:val="00141A9D"/>
    <w:rsid w:val="001429C1"/>
    <w:rsid w:val="00142AF7"/>
    <w:rsid w:val="00143462"/>
    <w:rsid w:val="00144868"/>
    <w:rsid w:val="00144D7D"/>
    <w:rsid w:val="001525DA"/>
    <w:rsid w:val="00155672"/>
    <w:rsid w:val="00155D18"/>
    <w:rsid w:val="00165A19"/>
    <w:rsid w:val="00165CAB"/>
    <w:rsid w:val="00171B7C"/>
    <w:rsid w:val="00176428"/>
    <w:rsid w:val="0018007C"/>
    <w:rsid w:val="001807DB"/>
    <w:rsid w:val="001827E9"/>
    <w:rsid w:val="00196205"/>
    <w:rsid w:val="00197BA7"/>
    <w:rsid w:val="00197CD8"/>
    <w:rsid w:val="001A4633"/>
    <w:rsid w:val="001A6D51"/>
    <w:rsid w:val="001B02EC"/>
    <w:rsid w:val="001B0A31"/>
    <w:rsid w:val="001B136E"/>
    <w:rsid w:val="001B2E8C"/>
    <w:rsid w:val="001C2AE5"/>
    <w:rsid w:val="001C2D36"/>
    <w:rsid w:val="001C6F13"/>
    <w:rsid w:val="001D29E7"/>
    <w:rsid w:val="001D311F"/>
    <w:rsid w:val="001D5D17"/>
    <w:rsid w:val="001D5F9C"/>
    <w:rsid w:val="001D6327"/>
    <w:rsid w:val="001F1C98"/>
    <w:rsid w:val="001F2BC9"/>
    <w:rsid w:val="001F4823"/>
    <w:rsid w:val="001F534A"/>
    <w:rsid w:val="002021F5"/>
    <w:rsid w:val="002024F4"/>
    <w:rsid w:val="002025F4"/>
    <w:rsid w:val="00202A60"/>
    <w:rsid w:val="00203CB6"/>
    <w:rsid w:val="00207069"/>
    <w:rsid w:val="002074AD"/>
    <w:rsid w:val="002106CA"/>
    <w:rsid w:val="002164B9"/>
    <w:rsid w:val="0021788F"/>
    <w:rsid w:val="00220ACD"/>
    <w:rsid w:val="00224B87"/>
    <w:rsid w:val="002261E3"/>
    <w:rsid w:val="002267DE"/>
    <w:rsid w:val="00226ED0"/>
    <w:rsid w:val="002312CA"/>
    <w:rsid w:val="00233264"/>
    <w:rsid w:val="00233D53"/>
    <w:rsid w:val="002367CB"/>
    <w:rsid w:val="0024210A"/>
    <w:rsid w:val="002435C4"/>
    <w:rsid w:val="0025240D"/>
    <w:rsid w:val="002601C0"/>
    <w:rsid w:val="00261452"/>
    <w:rsid w:val="0026218B"/>
    <w:rsid w:val="002622D4"/>
    <w:rsid w:val="00274BCB"/>
    <w:rsid w:val="00282A26"/>
    <w:rsid w:val="00286DD0"/>
    <w:rsid w:val="00294155"/>
    <w:rsid w:val="002957E6"/>
    <w:rsid w:val="002A12B4"/>
    <w:rsid w:val="002A2C52"/>
    <w:rsid w:val="002A56E0"/>
    <w:rsid w:val="002B49F7"/>
    <w:rsid w:val="002B6D19"/>
    <w:rsid w:val="002C1304"/>
    <w:rsid w:val="002C4F89"/>
    <w:rsid w:val="002C6B1E"/>
    <w:rsid w:val="002C7533"/>
    <w:rsid w:val="002D504C"/>
    <w:rsid w:val="002D633C"/>
    <w:rsid w:val="002E0FE6"/>
    <w:rsid w:val="002E1A34"/>
    <w:rsid w:val="002E1C76"/>
    <w:rsid w:val="002E2668"/>
    <w:rsid w:val="002E36FF"/>
    <w:rsid w:val="002F14C4"/>
    <w:rsid w:val="002F1610"/>
    <w:rsid w:val="002F19B4"/>
    <w:rsid w:val="002F2927"/>
    <w:rsid w:val="002F6D9B"/>
    <w:rsid w:val="003020F3"/>
    <w:rsid w:val="00302EAF"/>
    <w:rsid w:val="00304122"/>
    <w:rsid w:val="00306CDC"/>
    <w:rsid w:val="003072A6"/>
    <w:rsid w:val="00310535"/>
    <w:rsid w:val="00311C3C"/>
    <w:rsid w:val="0031331D"/>
    <w:rsid w:val="0031436A"/>
    <w:rsid w:val="003252C9"/>
    <w:rsid w:val="00331457"/>
    <w:rsid w:val="00331D10"/>
    <w:rsid w:val="00337CC3"/>
    <w:rsid w:val="00340950"/>
    <w:rsid w:val="0034281A"/>
    <w:rsid w:val="00344FC2"/>
    <w:rsid w:val="003450AE"/>
    <w:rsid w:val="00347D11"/>
    <w:rsid w:val="00351939"/>
    <w:rsid w:val="003532DD"/>
    <w:rsid w:val="00356040"/>
    <w:rsid w:val="00357E77"/>
    <w:rsid w:val="003621BC"/>
    <w:rsid w:val="00370B51"/>
    <w:rsid w:val="00373714"/>
    <w:rsid w:val="0037624A"/>
    <w:rsid w:val="00382A48"/>
    <w:rsid w:val="00395BC8"/>
    <w:rsid w:val="00395C0A"/>
    <w:rsid w:val="003A0F81"/>
    <w:rsid w:val="003A327B"/>
    <w:rsid w:val="003A431D"/>
    <w:rsid w:val="003B2720"/>
    <w:rsid w:val="003B32DC"/>
    <w:rsid w:val="003C3DAD"/>
    <w:rsid w:val="003C7291"/>
    <w:rsid w:val="003D15A1"/>
    <w:rsid w:val="003D49BD"/>
    <w:rsid w:val="003D57AE"/>
    <w:rsid w:val="003E0276"/>
    <w:rsid w:val="003E05E4"/>
    <w:rsid w:val="003E0626"/>
    <w:rsid w:val="003E1495"/>
    <w:rsid w:val="003E4093"/>
    <w:rsid w:val="003E47E0"/>
    <w:rsid w:val="003E658F"/>
    <w:rsid w:val="003F1E8B"/>
    <w:rsid w:val="004056E8"/>
    <w:rsid w:val="00410D09"/>
    <w:rsid w:val="004160F1"/>
    <w:rsid w:val="00424AB0"/>
    <w:rsid w:val="004276AB"/>
    <w:rsid w:val="0043033F"/>
    <w:rsid w:val="0043195E"/>
    <w:rsid w:val="00443F6D"/>
    <w:rsid w:val="00444CC6"/>
    <w:rsid w:val="00446768"/>
    <w:rsid w:val="00450327"/>
    <w:rsid w:val="00454644"/>
    <w:rsid w:val="00455132"/>
    <w:rsid w:val="00455D96"/>
    <w:rsid w:val="00457AB4"/>
    <w:rsid w:val="004601EC"/>
    <w:rsid w:val="0046511C"/>
    <w:rsid w:val="0047072A"/>
    <w:rsid w:val="00473121"/>
    <w:rsid w:val="00476668"/>
    <w:rsid w:val="004771DB"/>
    <w:rsid w:val="0047768B"/>
    <w:rsid w:val="00484DCD"/>
    <w:rsid w:val="004862E3"/>
    <w:rsid w:val="004871AF"/>
    <w:rsid w:val="004925F3"/>
    <w:rsid w:val="004932A2"/>
    <w:rsid w:val="004944D3"/>
    <w:rsid w:val="0049547D"/>
    <w:rsid w:val="004A160A"/>
    <w:rsid w:val="004A295E"/>
    <w:rsid w:val="004A5A15"/>
    <w:rsid w:val="004B1329"/>
    <w:rsid w:val="004B1789"/>
    <w:rsid w:val="004B244C"/>
    <w:rsid w:val="004B2ACA"/>
    <w:rsid w:val="004B3F0A"/>
    <w:rsid w:val="004B59CE"/>
    <w:rsid w:val="004B5B99"/>
    <w:rsid w:val="004B7446"/>
    <w:rsid w:val="004C1078"/>
    <w:rsid w:val="004C1E5E"/>
    <w:rsid w:val="004C4F03"/>
    <w:rsid w:val="004D05FC"/>
    <w:rsid w:val="004D147B"/>
    <w:rsid w:val="004E016E"/>
    <w:rsid w:val="004E4A21"/>
    <w:rsid w:val="004F0D3B"/>
    <w:rsid w:val="004F2137"/>
    <w:rsid w:val="00500F59"/>
    <w:rsid w:val="00501BBD"/>
    <w:rsid w:val="00511571"/>
    <w:rsid w:val="0051601A"/>
    <w:rsid w:val="005162A1"/>
    <w:rsid w:val="0051664D"/>
    <w:rsid w:val="00520D4B"/>
    <w:rsid w:val="00531DB8"/>
    <w:rsid w:val="00534AC9"/>
    <w:rsid w:val="00535C67"/>
    <w:rsid w:val="00541162"/>
    <w:rsid w:val="005443A0"/>
    <w:rsid w:val="00544C3A"/>
    <w:rsid w:val="005521B8"/>
    <w:rsid w:val="005639C8"/>
    <w:rsid w:val="005662C1"/>
    <w:rsid w:val="005733B2"/>
    <w:rsid w:val="005757B3"/>
    <w:rsid w:val="00582F29"/>
    <w:rsid w:val="00587107"/>
    <w:rsid w:val="00592911"/>
    <w:rsid w:val="00594851"/>
    <w:rsid w:val="00594B95"/>
    <w:rsid w:val="005A248A"/>
    <w:rsid w:val="005A2F85"/>
    <w:rsid w:val="005A428F"/>
    <w:rsid w:val="005A4F2F"/>
    <w:rsid w:val="005A7D87"/>
    <w:rsid w:val="005B2A4F"/>
    <w:rsid w:val="005B67F5"/>
    <w:rsid w:val="005B7AD2"/>
    <w:rsid w:val="005C18F3"/>
    <w:rsid w:val="005C2826"/>
    <w:rsid w:val="005C4D9F"/>
    <w:rsid w:val="005C5F1C"/>
    <w:rsid w:val="005C7700"/>
    <w:rsid w:val="005D1662"/>
    <w:rsid w:val="005D23FC"/>
    <w:rsid w:val="005D4F2B"/>
    <w:rsid w:val="005D7D1D"/>
    <w:rsid w:val="005E5A25"/>
    <w:rsid w:val="005F1578"/>
    <w:rsid w:val="005F409E"/>
    <w:rsid w:val="005F4180"/>
    <w:rsid w:val="005F4AF5"/>
    <w:rsid w:val="005F59C2"/>
    <w:rsid w:val="005F6F27"/>
    <w:rsid w:val="005F7EDD"/>
    <w:rsid w:val="0060198C"/>
    <w:rsid w:val="00604591"/>
    <w:rsid w:val="006062DE"/>
    <w:rsid w:val="00606A90"/>
    <w:rsid w:val="00606DA1"/>
    <w:rsid w:val="00606ECB"/>
    <w:rsid w:val="00616888"/>
    <w:rsid w:val="00621A7B"/>
    <w:rsid w:val="00632A5D"/>
    <w:rsid w:val="00636AE3"/>
    <w:rsid w:val="006411F3"/>
    <w:rsid w:val="006437F9"/>
    <w:rsid w:val="006448FF"/>
    <w:rsid w:val="00646706"/>
    <w:rsid w:val="006527C5"/>
    <w:rsid w:val="00656A42"/>
    <w:rsid w:val="006579A0"/>
    <w:rsid w:val="00661295"/>
    <w:rsid w:val="00665B64"/>
    <w:rsid w:val="00674550"/>
    <w:rsid w:val="00680435"/>
    <w:rsid w:val="006830D8"/>
    <w:rsid w:val="00685401"/>
    <w:rsid w:val="006858FB"/>
    <w:rsid w:val="00685DD6"/>
    <w:rsid w:val="00685F6C"/>
    <w:rsid w:val="00686843"/>
    <w:rsid w:val="00687A1D"/>
    <w:rsid w:val="006930C9"/>
    <w:rsid w:val="00693F47"/>
    <w:rsid w:val="0069403F"/>
    <w:rsid w:val="00695DDA"/>
    <w:rsid w:val="00696B4A"/>
    <w:rsid w:val="006A198B"/>
    <w:rsid w:val="006A5001"/>
    <w:rsid w:val="006A72D2"/>
    <w:rsid w:val="006A7BDB"/>
    <w:rsid w:val="006B0D1B"/>
    <w:rsid w:val="006B1220"/>
    <w:rsid w:val="006B4EE7"/>
    <w:rsid w:val="006B7C72"/>
    <w:rsid w:val="006C50A9"/>
    <w:rsid w:val="006C5E56"/>
    <w:rsid w:val="006D1652"/>
    <w:rsid w:val="006D2AC3"/>
    <w:rsid w:val="006D610D"/>
    <w:rsid w:val="006D6CB9"/>
    <w:rsid w:val="006D70F3"/>
    <w:rsid w:val="006D7F44"/>
    <w:rsid w:val="006E006C"/>
    <w:rsid w:val="006E58F0"/>
    <w:rsid w:val="006E6D25"/>
    <w:rsid w:val="006F08B4"/>
    <w:rsid w:val="006F2C7B"/>
    <w:rsid w:val="006F5CD8"/>
    <w:rsid w:val="006F7EF5"/>
    <w:rsid w:val="007004CD"/>
    <w:rsid w:val="00701E57"/>
    <w:rsid w:val="00702590"/>
    <w:rsid w:val="007051B3"/>
    <w:rsid w:val="00705409"/>
    <w:rsid w:val="00705B2B"/>
    <w:rsid w:val="00705EF2"/>
    <w:rsid w:val="0070744A"/>
    <w:rsid w:val="00707701"/>
    <w:rsid w:val="00712C7F"/>
    <w:rsid w:val="00714085"/>
    <w:rsid w:val="00715210"/>
    <w:rsid w:val="00715385"/>
    <w:rsid w:val="00715C7E"/>
    <w:rsid w:val="00717CF0"/>
    <w:rsid w:val="00720091"/>
    <w:rsid w:val="00730F76"/>
    <w:rsid w:val="0073391C"/>
    <w:rsid w:val="00734BA9"/>
    <w:rsid w:val="00734CB5"/>
    <w:rsid w:val="00736CB8"/>
    <w:rsid w:val="0074077F"/>
    <w:rsid w:val="00741E34"/>
    <w:rsid w:val="00741ECD"/>
    <w:rsid w:val="007425C2"/>
    <w:rsid w:val="00752599"/>
    <w:rsid w:val="007525CF"/>
    <w:rsid w:val="007529B4"/>
    <w:rsid w:val="00752BF0"/>
    <w:rsid w:val="00757DFB"/>
    <w:rsid w:val="00757F32"/>
    <w:rsid w:val="00762FA1"/>
    <w:rsid w:val="00765CFB"/>
    <w:rsid w:val="007662D8"/>
    <w:rsid w:val="00770660"/>
    <w:rsid w:val="00770FB0"/>
    <w:rsid w:val="00772300"/>
    <w:rsid w:val="007731E5"/>
    <w:rsid w:val="00791734"/>
    <w:rsid w:val="0079756A"/>
    <w:rsid w:val="007A1923"/>
    <w:rsid w:val="007A572E"/>
    <w:rsid w:val="007B486E"/>
    <w:rsid w:val="007B64B3"/>
    <w:rsid w:val="007B6541"/>
    <w:rsid w:val="007C163B"/>
    <w:rsid w:val="007C1F4E"/>
    <w:rsid w:val="007C286D"/>
    <w:rsid w:val="007C2A7B"/>
    <w:rsid w:val="007C2C4A"/>
    <w:rsid w:val="007C4B41"/>
    <w:rsid w:val="007C61B4"/>
    <w:rsid w:val="007D6F09"/>
    <w:rsid w:val="007E093C"/>
    <w:rsid w:val="007E1534"/>
    <w:rsid w:val="007E2C2C"/>
    <w:rsid w:val="007F340C"/>
    <w:rsid w:val="007F5460"/>
    <w:rsid w:val="007F7146"/>
    <w:rsid w:val="007F76FD"/>
    <w:rsid w:val="00803D56"/>
    <w:rsid w:val="008042C9"/>
    <w:rsid w:val="008045FC"/>
    <w:rsid w:val="008073FC"/>
    <w:rsid w:val="008076F4"/>
    <w:rsid w:val="00823C9E"/>
    <w:rsid w:val="00824F5F"/>
    <w:rsid w:val="00825D5C"/>
    <w:rsid w:val="0083155F"/>
    <w:rsid w:val="00834CB1"/>
    <w:rsid w:val="00837147"/>
    <w:rsid w:val="00842445"/>
    <w:rsid w:val="008425E9"/>
    <w:rsid w:val="00844FD4"/>
    <w:rsid w:val="00853AED"/>
    <w:rsid w:val="008552F2"/>
    <w:rsid w:val="00855640"/>
    <w:rsid w:val="00863344"/>
    <w:rsid w:val="00863C9E"/>
    <w:rsid w:val="008737CD"/>
    <w:rsid w:val="00875847"/>
    <w:rsid w:val="00875A66"/>
    <w:rsid w:val="00883DEC"/>
    <w:rsid w:val="008855EF"/>
    <w:rsid w:val="008864C5"/>
    <w:rsid w:val="0089062B"/>
    <w:rsid w:val="00894050"/>
    <w:rsid w:val="008A0B1D"/>
    <w:rsid w:val="008A1340"/>
    <w:rsid w:val="008A21DC"/>
    <w:rsid w:val="008A5F78"/>
    <w:rsid w:val="008A60D4"/>
    <w:rsid w:val="008A6EA0"/>
    <w:rsid w:val="008B2355"/>
    <w:rsid w:val="008B2AF3"/>
    <w:rsid w:val="008B3437"/>
    <w:rsid w:val="008B558A"/>
    <w:rsid w:val="008B5657"/>
    <w:rsid w:val="008B5F5E"/>
    <w:rsid w:val="008C12B5"/>
    <w:rsid w:val="008C15F1"/>
    <w:rsid w:val="008C6462"/>
    <w:rsid w:val="008D2C14"/>
    <w:rsid w:val="008D2D8E"/>
    <w:rsid w:val="008E1000"/>
    <w:rsid w:val="008E17C7"/>
    <w:rsid w:val="008E1E55"/>
    <w:rsid w:val="008E2C26"/>
    <w:rsid w:val="008E56F8"/>
    <w:rsid w:val="008E6BC4"/>
    <w:rsid w:val="008F03A6"/>
    <w:rsid w:val="008F4699"/>
    <w:rsid w:val="009048E0"/>
    <w:rsid w:val="00912639"/>
    <w:rsid w:val="00915D26"/>
    <w:rsid w:val="00920A9C"/>
    <w:rsid w:val="00926AAA"/>
    <w:rsid w:val="0092784A"/>
    <w:rsid w:val="00931B79"/>
    <w:rsid w:val="009347F9"/>
    <w:rsid w:val="00937B6F"/>
    <w:rsid w:val="00942917"/>
    <w:rsid w:val="00942DB8"/>
    <w:rsid w:val="009438DB"/>
    <w:rsid w:val="00945E98"/>
    <w:rsid w:val="00953A13"/>
    <w:rsid w:val="00954CE3"/>
    <w:rsid w:val="009605D9"/>
    <w:rsid w:val="00961BCE"/>
    <w:rsid w:val="00964BB3"/>
    <w:rsid w:val="009654C5"/>
    <w:rsid w:val="00966390"/>
    <w:rsid w:val="00967B47"/>
    <w:rsid w:val="00970D4E"/>
    <w:rsid w:val="00971DEA"/>
    <w:rsid w:val="00974B55"/>
    <w:rsid w:val="00975019"/>
    <w:rsid w:val="009920B6"/>
    <w:rsid w:val="00992AD8"/>
    <w:rsid w:val="00993BB8"/>
    <w:rsid w:val="0099503A"/>
    <w:rsid w:val="00995C69"/>
    <w:rsid w:val="00996572"/>
    <w:rsid w:val="00997BCC"/>
    <w:rsid w:val="009A288A"/>
    <w:rsid w:val="009B079E"/>
    <w:rsid w:val="009B0812"/>
    <w:rsid w:val="009B5400"/>
    <w:rsid w:val="009C090E"/>
    <w:rsid w:val="009C6B40"/>
    <w:rsid w:val="009D3E75"/>
    <w:rsid w:val="009D4BB7"/>
    <w:rsid w:val="009D5D90"/>
    <w:rsid w:val="009E1503"/>
    <w:rsid w:val="009E4F37"/>
    <w:rsid w:val="009E5F59"/>
    <w:rsid w:val="009F1ECB"/>
    <w:rsid w:val="009F33A3"/>
    <w:rsid w:val="009F3F95"/>
    <w:rsid w:val="009F613B"/>
    <w:rsid w:val="009F763F"/>
    <w:rsid w:val="00A002FE"/>
    <w:rsid w:val="00A00BD7"/>
    <w:rsid w:val="00A012DC"/>
    <w:rsid w:val="00A03ECB"/>
    <w:rsid w:val="00A044F9"/>
    <w:rsid w:val="00A07999"/>
    <w:rsid w:val="00A12783"/>
    <w:rsid w:val="00A12815"/>
    <w:rsid w:val="00A12C7C"/>
    <w:rsid w:val="00A179F0"/>
    <w:rsid w:val="00A22991"/>
    <w:rsid w:val="00A25160"/>
    <w:rsid w:val="00A26448"/>
    <w:rsid w:val="00A318F2"/>
    <w:rsid w:val="00A348E3"/>
    <w:rsid w:val="00A40656"/>
    <w:rsid w:val="00A4601D"/>
    <w:rsid w:val="00A47C5A"/>
    <w:rsid w:val="00A50F59"/>
    <w:rsid w:val="00A51070"/>
    <w:rsid w:val="00A56BB6"/>
    <w:rsid w:val="00A57781"/>
    <w:rsid w:val="00A57C7F"/>
    <w:rsid w:val="00A63DEC"/>
    <w:rsid w:val="00A640C8"/>
    <w:rsid w:val="00A65179"/>
    <w:rsid w:val="00A7499F"/>
    <w:rsid w:val="00A75399"/>
    <w:rsid w:val="00A77992"/>
    <w:rsid w:val="00A8207C"/>
    <w:rsid w:val="00A909E3"/>
    <w:rsid w:val="00A934CF"/>
    <w:rsid w:val="00A94344"/>
    <w:rsid w:val="00A95398"/>
    <w:rsid w:val="00A96827"/>
    <w:rsid w:val="00A9694E"/>
    <w:rsid w:val="00A97263"/>
    <w:rsid w:val="00AA1089"/>
    <w:rsid w:val="00AA4706"/>
    <w:rsid w:val="00AB0B02"/>
    <w:rsid w:val="00AB1300"/>
    <w:rsid w:val="00AB5865"/>
    <w:rsid w:val="00AC1457"/>
    <w:rsid w:val="00AC1F11"/>
    <w:rsid w:val="00AC25C1"/>
    <w:rsid w:val="00AC27E4"/>
    <w:rsid w:val="00AC5F47"/>
    <w:rsid w:val="00AD0E95"/>
    <w:rsid w:val="00AD2538"/>
    <w:rsid w:val="00AD2B44"/>
    <w:rsid w:val="00AD498E"/>
    <w:rsid w:val="00AD5320"/>
    <w:rsid w:val="00AD57CB"/>
    <w:rsid w:val="00AE510C"/>
    <w:rsid w:val="00AF0C2F"/>
    <w:rsid w:val="00AF4A41"/>
    <w:rsid w:val="00AF5649"/>
    <w:rsid w:val="00AF604B"/>
    <w:rsid w:val="00B05CC2"/>
    <w:rsid w:val="00B061A7"/>
    <w:rsid w:val="00B12041"/>
    <w:rsid w:val="00B1299C"/>
    <w:rsid w:val="00B15D1D"/>
    <w:rsid w:val="00B272D3"/>
    <w:rsid w:val="00B34364"/>
    <w:rsid w:val="00B378E5"/>
    <w:rsid w:val="00B44046"/>
    <w:rsid w:val="00B44B14"/>
    <w:rsid w:val="00B63323"/>
    <w:rsid w:val="00B64482"/>
    <w:rsid w:val="00B6456B"/>
    <w:rsid w:val="00B72C12"/>
    <w:rsid w:val="00B73819"/>
    <w:rsid w:val="00B76315"/>
    <w:rsid w:val="00B76D1C"/>
    <w:rsid w:val="00B76F11"/>
    <w:rsid w:val="00B81B41"/>
    <w:rsid w:val="00B84A3C"/>
    <w:rsid w:val="00B85792"/>
    <w:rsid w:val="00B86831"/>
    <w:rsid w:val="00B9060C"/>
    <w:rsid w:val="00B9186C"/>
    <w:rsid w:val="00B925BE"/>
    <w:rsid w:val="00B94F74"/>
    <w:rsid w:val="00BA4B03"/>
    <w:rsid w:val="00BA5232"/>
    <w:rsid w:val="00BA687B"/>
    <w:rsid w:val="00BA69E2"/>
    <w:rsid w:val="00BA753B"/>
    <w:rsid w:val="00BC0D5E"/>
    <w:rsid w:val="00BD4205"/>
    <w:rsid w:val="00BD5429"/>
    <w:rsid w:val="00BD55DC"/>
    <w:rsid w:val="00BD730D"/>
    <w:rsid w:val="00BE1C0E"/>
    <w:rsid w:val="00BF0981"/>
    <w:rsid w:val="00BF4CEB"/>
    <w:rsid w:val="00C005DB"/>
    <w:rsid w:val="00C00655"/>
    <w:rsid w:val="00C0280F"/>
    <w:rsid w:val="00C03FDD"/>
    <w:rsid w:val="00C04824"/>
    <w:rsid w:val="00C05D6A"/>
    <w:rsid w:val="00C077A1"/>
    <w:rsid w:val="00C078D8"/>
    <w:rsid w:val="00C10AA5"/>
    <w:rsid w:val="00C12113"/>
    <w:rsid w:val="00C25E4B"/>
    <w:rsid w:val="00C26D4F"/>
    <w:rsid w:val="00C27742"/>
    <w:rsid w:val="00C32439"/>
    <w:rsid w:val="00C35A36"/>
    <w:rsid w:val="00C36E95"/>
    <w:rsid w:val="00C42BF6"/>
    <w:rsid w:val="00C449C6"/>
    <w:rsid w:val="00C453F7"/>
    <w:rsid w:val="00C45666"/>
    <w:rsid w:val="00C473BE"/>
    <w:rsid w:val="00C56C49"/>
    <w:rsid w:val="00C571A6"/>
    <w:rsid w:val="00C62302"/>
    <w:rsid w:val="00C62E84"/>
    <w:rsid w:val="00C65E3E"/>
    <w:rsid w:val="00C67BF7"/>
    <w:rsid w:val="00C732F2"/>
    <w:rsid w:val="00C741BA"/>
    <w:rsid w:val="00C753E9"/>
    <w:rsid w:val="00C77DEB"/>
    <w:rsid w:val="00C813CA"/>
    <w:rsid w:val="00C8193D"/>
    <w:rsid w:val="00C82CCF"/>
    <w:rsid w:val="00C83EB4"/>
    <w:rsid w:val="00C85761"/>
    <w:rsid w:val="00C85D1D"/>
    <w:rsid w:val="00C8738E"/>
    <w:rsid w:val="00C90EA4"/>
    <w:rsid w:val="00C9143E"/>
    <w:rsid w:val="00C93F0D"/>
    <w:rsid w:val="00C9496F"/>
    <w:rsid w:val="00C9726D"/>
    <w:rsid w:val="00C97664"/>
    <w:rsid w:val="00CA0116"/>
    <w:rsid w:val="00CA0B95"/>
    <w:rsid w:val="00CA0CB3"/>
    <w:rsid w:val="00CA5772"/>
    <w:rsid w:val="00CA691A"/>
    <w:rsid w:val="00CA6D44"/>
    <w:rsid w:val="00CA7386"/>
    <w:rsid w:val="00CB70AE"/>
    <w:rsid w:val="00CC08A0"/>
    <w:rsid w:val="00CC4D68"/>
    <w:rsid w:val="00CD27E0"/>
    <w:rsid w:val="00CD4039"/>
    <w:rsid w:val="00CD6909"/>
    <w:rsid w:val="00CE0176"/>
    <w:rsid w:val="00CE4DE3"/>
    <w:rsid w:val="00CE737C"/>
    <w:rsid w:val="00CE7FAD"/>
    <w:rsid w:val="00CF02C8"/>
    <w:rsid w:val="00CF16AC"/>
    <w:rsid w:val="00CF4132"/>
    <w:rsid w:val="00CF4DE7"/>
    <w:rsid w:val="00CF7C40"/>
    <w:rsid w:val="00D00A8F"/>
    <w:rsid w:val="00D00AC7"/>
    <w:rsid w:val="00D00CE4"/>
    <w:rsid w:val="00D02E3F"/>
    <w:rsid w:val="00D07CED"/>
    <w:rsid w:val="00D13162"/>
    <w:rsid w:val="00D1660F"/>
    <w:rsid w:val="00D2066B"/>
    <w:rsid w:val="00D238EF"/>
    <w:rsid w:val="00D267F8"/>
    <w:rsid w:val="00D31DDE"/>
    <w:rsid w:val="00D32257"/>
    <w:rsid w:val="00D374D1"/>
    <w:rsid w:val="00D42763"/>
    <w:rsid w:val="00D43F64"/>
    <w:rsid w:val="00D46F16"/>
    <w:rsid w:val="00D5050D"/>
    <w:rsid w:val="00D544B8"/>
    <w:rsid w:val="00D5745C"/>
    <w:rsid w:val="00D57923"/>
    <w:rsid w:val="00D637D5"/>
    <w:rsid w:val="00D70865"/>
    <w:rsid w:val="00D70EB3"/>
    <w:rsid w:val="00D749AD"/>
    <w:rsid w:val="00D77AAC"/>
    <w:rsid w:val="00D8207F"/>
    <w:rsid w:val="00D82BB6"/>
    <w:rsid w:val="00D852D1"/>
    <w:rsid w:val="00D86101"/>
    <w:rsid w:val="00D87430"/>
    <w:rsid w:val="00D953EF"/>
    <w:rsid w:val="00DA11EA"/>
    <w:rsid w:val="00DA3533"/>
    <w:rsid w:val="00DA44B7"/>
    <w:rsid w:val="00DB471F"/>
    <w:rsid w:val="00DB5C74"/>
    <w:rsid w:val="00DB625F"/>
    <w:rsid w:val="00DB76B6"/>
    <w:rsid w:val="00DC1FAD"/>
    <w:rsid w:val="00DC389C"/>
    <w:rsid w:val="00DC54C9"/>
    <w:rsid w:val="00DC5C5C"/>
    <w:rsid w:val="00DC5C6D"/>
    <w:rsid w:val="00DD14A7"/>
    <w:rsid w:val="00DD4EBA"/>
    <w:rsid w:val="00DE09A2"/>
    <w:rsid w:val="00E0081B"/>
    <w:rsid w:val="00E00D64"/>
    <w:rsid w:val="00E07886"/>
    <w:rsid w:val="00E14821"/>
    <w:rsid w:val="00E20B13"/>
    <w:rsid w:val="00E217F0"/>
    <w:rsid w:val="00E22AED"/>
    <w:rsid w:val="00E23D0C"/>
    <w:rsid w:val="00E24C3F"/>
    <w:rsid w:val="00E312D9"/>
    <w:rsid w:val="00E32419"/>
    <w:rsid w:val="00E32BF0"/>
    <w:rsid w:val="00E37C19"/>
    <w:rsid w:val="00E37F08"/>
    <w:rsid w:val="00E445D6"/>
    <w:rsid w:val="00E46F5F"/>
    <w:rsid w:val="00E47048"/>
    <w:rsid w:val="00E643B7"/>
    <w:rsid w:val="00E6524F"/>
    <w:rsid w:val="00E742C2"/>
    <w:rsid w:val="00E74344"/>
    <w:rsid w:val="00E82547"/>
    <w:rsid w:val="00E875C7"/>
    <w:rsid w:val="00E91612"/>
    <w:rsid w:val="00E9652A"/>
    <w:rsid w:val="00EA2A7B"/>
    <w:rsid w:val="00EA5DD3"/>
    <w:rsid w:val="00EB364B"/>
    <w:rsid w:val="00EC025A"/>
    <w:rsid w:val="00ED4283"/>
    <w:rsid w:val="00EE1BB7"/>
    <w:rsid w:val="00EE260A"/>
    <w:rsid w:val="00EE3B9D"/>
    <w:rsid w:val="00EE4C0D"/>
    <w:rsid w:val="00EF4A44"/>
    <w:rsid w:val="00EF6E50"/>
    <w:rsid w:val="00F058BE"/>
    <w:rsid w:val="00F1409F"/>
    <w:rsid w:val="00F17306"/>
    <w:rsid w:val="00F24923"/>
    <w:rsid w:val="00F30A94"/>
    <w:rsid w:val="00F36118"/>
    <w:rsid w:val="00F37652"/>
    <w:rsid w:val="00F37D64"/>
    <w:rsid w:val="00F41771"/>
    <w:rsid w:val="00F517D2"/>
    <w:rsid w:val="00F51A9D"/>
    <w:rsid w:val="00F76AC2"/>
    <w:rsid w:val="00F8035B"/>
    <w:rsid w:val="00F826D4"/>
    <w:rsid w:val="00F855BC"/>
    <w:rsid w:val="00F92CB6"/>
    <w:rsid w:val="00F92FB6"/>
    <w:rsid w:val="00F95091"/>
    <w:rsid w:val="00F9723D"/>
    <w:rsid w:val="00FA1B97"/>
    <w:rsid w:val="00FA42B9"/>
    <w:rsid w:val="00FA4A1B"/>
    <w:rsid w:val="00FA5223"/>
    <w:rsid w:val="00FB17AA"/>
    <w:rsid w:val="00FB1A95"/>
    <w:rsid w:val="00FB720A"/>
    <w:rsid w:val="00FC3B9E"/>
    <w:rsid w:val="00FC4613"/>
    <w:rsid w:val="00FC7CCB"/>
    <w:rsid w:val="00FD1776"/>
    <w:rsid w:val="00FD4DD9"/>
    <w:rsid w:val="00FD6EDC"/>
    <w:rsid w:val="00FE140B"/>
    <w:rsid w:val="00FE14A6"/>
    <w:rsid w:val="00FE4960"/>
    <w:rsid w:val="00FF3F8C"/>
    <w:rsid w:val="00FF5865"/>
    <w:rsid w:val="00FF5DF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F08B4"/>
    <w:rPr>
      <w:sz w:val="20"/>
      <w:szCs w:val="20"/>
    </w:rPr>
  </w:style>
  <w:style w:type="paragraph" w:styleId="Balk1">
    <w:name w:val="heading 1"/>
    <w:basedOn w:val="Normal"/>
    <w:next w:val="Normal"/>
    <w:link w:val="Balk1Char"/>
    <w:uiPriority w:val="99"/>
    <w:qFormat/>
    <w:rsid w:val="00837147"/>
    <w:pPr>
      <w:keepNext/>
      <w:tabs>
        <w:tab w:val="left" w:pos="1134"/>
        <w:tab w:val="left" w:pos="4820"/>
        <w:tab w:val="left" w:pos="5387"/>
        <w:tab w:val="left" w:pos="5529"/>
        <w:tab w:val="left" w:pos="6237"/>
        <w:tab w:val="left" w:pos="6946"/>
        <w:tab w:val="left" w:pos="7230"/>
      </w:tabs>
      <w:ind w:left="142" w:right="-284"/>
      <w:jc w:val="center"/>
      <w:outlineLvl w:val="0"/>
    </w:pPr>
    <w:rPr>
      <w:sz w:val="24"/>
    </w:rPr>
  </w:style>
  <w:style w:type="paragraph" w:styleId="Balk2">
    <w:name w:val="heading 2"/>
    <w:basedOn w:val="Normal"/>
    <w:next w:val="Normal"/>
    <w:link w:val="Balk2Char"/>
    <w:uiPriority w:val="99"/>
    <w:qFormat/>
    <w:rsid w:val="00837147"/>
    <w:pPr>
      <w:keepNext/>
      <w:tabs>
        <w:tab w:val="left" w:pos="709"/>
        <w:tab w:val="left" w:pos="4820"/>
        <w:tab w:val="left" w:pos="5387"/>
        <w:tab w:val="left" w:pos="5529"/>
        <w:tab w:val="left" w:pos="6237"/>
        <w:tab w:val="left" w:pos="6946"/>
        <w:tab w:val="left" w:pos="7230"/>
      </w:tabs>
      <w:ind w:left="-142" w:right="-716"/>
      <w:jc w:val="both"/>
      <w:outlineLvl w:val="1"/>
    </w:pPr>
    <w:rPr>
      <w:sz w:val="24"/>
    </w:rPr>
  </w:style>
  <w:style w:type="paragraph" w:styleId="Balk3">
    <w:name w:val="heading 3"/>
    <w:basedOn w:val="Normal"/>
    <w:next w:val="Normal"/>
    <w:link w:val="Balk3Char"/>
    <w:uiPriority w:val="99"/>
    <w:qFormat/>
    <w:rsid w:val="00837147"/>
    <w:pPr>
      <w:keepNext/>
      <w:tabs>
        <w:tab w:val="left" w:pos="1134"/>
        <w:tab w:val="left" w:pos="4820"/>
        <w:tab w:val="left" w:pos="5387"/>
        <w:tab w:val="left" w:pos="5529"/>
        <w:tab w:val="left" w:pos="6237"/>
        <w:tab w:val="left" w:pos="6946"/>
        <w:tab w:val="left" w:pos="7230"/>
      </w:tabs>
      <w:ind w:left="142" w:firstLine="567"/>
      <w:outlineLvl w:val="2"/>
    </w:pPr>
    <w:rPr>
      <w:sz w:val="24"/>
    </w:rPr>
  </w:style>
  <w:style w:type="paragraph" w:styleId="Balk4">
    <w:name w:val="heading 4"/>
    <w:basedOn w:val="Normal"/>
    <w:next w:val="Normal"/>
    <w:link w:val="Balk4Char"/>
    <w:uiPriority w:val="99"/>
    <w:qFormat/>
    <w:rsid w:val="00837147"/>
    <w:pPr>
      <w:keepNext/>
      <w:ind w:left="284" w:right="-858" w:firstLine="425"/>
      <w:jc w:val="both"/>
      <w:outlineLvl w:val="3"/>
    </w:pPr>
    <w:rPr>
      <w:sz w:val="24"/>
      <w:lang w:val="en-US"/>
    </w:rPr>
  </w:style>
  <w:style w:type="paragraph" w:styleId="Balk5">
    <w:name w:val="heading 5"/>
    <w:basedOn w:val="Normal"/>
    <w:next w:val="Normal"/>
    <w:link w:val="Balk5Char"/>
    <w:uiPriority w:val="99"/>
    <w:qFormat/>
    <w:rsid w:val="00837147"/>
    <w:pPr>
      <w:keepNext/>
      <w:ind w:right="-858"/>
      <w:jc w:val="both"/>
      <w:outlineLvl w:val="4"/>
    </w:pPr>
    <w:rPr>
      <w:sz w:val="24"/>
      <w:lang w:val="en-US"/>
    </w:rPr>
  </w:style>
  <w:style w:type="paragraph" w:styleId="Balk6">
    <w:name w:val="heading 6"/>
    <w:basedOn w:val="Normal"/>
    <w:next w:val="Normal"/>
    <w:link w:val="Balk6Char"/>
    <w:uiPriority w:val="99"/>
    <w:qFormat/>
    <w:rsid w:val="00837147"/>
    <w:pPr>
      <w:keepNext/>
      <w:tabs>
        <w:tab w:val="left" w:pos="851"/>
        <w:tab w:val="left" w:pos="1276"/>
        <w:tab w:val="left" w:pos="5103"/>
        <w:tab w:val="left" w:pos="5245"/>
        <w:tab w:val="left" w:pos="5387"/>
        <w:tab w:val="left" w:pos="5670"/>
        <w:tab w:val="left" w:pos="5812"/>
        <w:tab w:val="left" w:pos="5954"/>
        <w:tab w:val="left" w:pos="6096"/>
      </w:tabs>
      <w:outlineLvl w:val="5"/>
    </w:pPr>
    <w:rPr>
      <w:sz w:val="28"/>
      <w:lang w:val="en-US"/>
    </w:rPr>
  </w:style>
  <w:style w:type="paragraph" w:styleId="Balk7">
    <w:name w:val="heading 7"/>
    <w:basedOn w:val="Normal"/>
    <w:next w:val="Normal"/>
    <w:link w:val="Balk7Char"/>
    <w:uiPriority w:val="99"/>
    <w:qFormat/>
    <w:rsid w:val="00837147"/>
    <w:pPr>
      <w:keepNext/>
      <w:jc w:val="both"/>
      <w:outlineLvl w:val="6"/>
    </w:pPr>
    <w:rPr>
      <w:sz w:val="28"/>
      <w:lang w:eastAsia="en-US"/>
    </w:rPr>
  </w:style>
  <w:style w:type="paragraph" w:styleId="Balk8">
    <w:name w:val="heading 8"/>
    <w:basedOn w:val="Normal"/>
    <w:next w:val="Normal"/>
    <w:link w:val="Balk8Char"/>
    <w:uiPriority w:val="99"/>
    <w:qFormat/>
    <w:rsid w:val="00837147"/>
    <w:pPr>
      <w:keepNext/>
      <w:tabs>
        <w:tab w:val="left" w:pos="851"/>
        <w:tab w:val="left" w:pos="5670"/>
        <w:tab w:val="left" w:pos="7371"/>
      </w:tabs>
      <w:ind w:left="284"/>
      <w:outlineLvl w:val="7"/>
    </w:pPr>
    <w:rPr>
      <w:sz w:val="24"/>
    </w:rPr>
  </w:style>
  <w:style w:type="paragraph" w:styleId="Balk9">
    <w:name w:val="heading 9"/>
    <w:basedOn w:val="Normal"/>
    <w:next w:val="Normal"/>
    <w:link w:val="Balk9Char"/>
    <w:uiPriority w:val="99"/>
    <w:qFormat/>
    <w:rsid w:val="00837147"/>
    <w:pPr>
      <w:keepNext/>
      <w:tabs>
        <w:tab w:val="left" w:pos="6237"/>
      </w:tabs>
      <w:outlineLvl w:val="8"/>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5A428F"/>
    <w:rPr>
      <w:rFonts w:ascii="Cambria" w:hAnsi="Cambria" w:cs="Times New Roman"/>
      <w:b/>
      <w:bCs/>
      <w:kern w:val="32"/>
      <w:sz w:val="32"/>
      <w:szCs w:val="32"/>
    </w:rPr>
  </w:style>
  <w:style w:type="character" w:customStyle="1" w:styleId="Balk2Char">
    <w:name w:val="Başlık 2 Char"/>
    <w:basedOn w:val="VarsaylanParagrafYazTipi"/>
    <w:link w:val="Balk2"/>
    <w:uiPriority w:val="99"/>
    <w:semiHidden/>
    <w:locked/>
    <w:rsid w:val="005A428F"/>
    <w:rPr>
      <w:rFonts w:ascii="Cambria" w:hAnsi="Cambria" w:cs="Times New Roman"/>
      <w:b/>
      <w:bCs/>
      <w:i/>
      <w:iCs/>
      <w:sz w:val="28"/>
      <w:szCs w:val="28"/>
    </w:rPr>
  </w:style>
  <w:style w:type="character" w:customStyle="1" w:styleId="Balk3Char">
    <w:name w:val="Başlık 3 Char"/>
    <w:basedOn w:val="VarsaylanParagrafYazTipi"/>
    <w:link w:val="Balk3"/>
    <w:uiPriority w:val="99"/>
    <w:semiHidden/>
    <w:locked/>
    <w:rsid w:val="005A428F"/>
    <w:rPr>
      <w:rFonts w:ascii="Cambria" w:hAnsi="Cambria" w:cs="Times New Roman"/>
      <w:b/>
      <w:bCs/>
      <w:sz w:val="26"/>
      <w:szCs w:val="26"/>
    </w:rPr>
  </w:style>
  <w:style w:type="character" w:customStyle="1" w:styleId="Balk4Char">
    <w:name w:val="Başlık 4 Char"/>
    <w:basedOn w:val="VarsaylanParagrafYazTipi"/>
    <w:link w:val="Balk4"/>
    <w:uiPriority w:val="99"/>
    <w:semiHidden/>
    <w:locked/>
    <w:rsid w:val="005A428F"/>
    <w:rPr>
      <w:rFonts w:ascii="Calibri" w:hAnsi="Calibri" w:cs="Times New Roman"/>
      <w:b/>
      <w:bCs/>
      <w:sz w:val="28"/>
      <w:szCs w:val="28"/>
    </w:rPr>
  </w:style>
  <w:style w:type="character" w:customStyle="1" w:styleId="Balk5Char">
    <w:name w:val="Başlık 5 Char"/>
    <w:basedOn w:val="VarsaylanParagrafYazTipi"/>
    <w:link w:val="Balk5"/>
    <w:uiPriority w:val="99"/>
    <w:semiHidden/>
    <w:locked/>
    <w:rsid w:val="005A428F"/>
    <w:rPr>
      <w:rFonts w:ascii="Calibri" w:hAnsi="Calibri" w:cs="Times New Roman"/>
      <w:b/>
      <w:bCs/>
      <w:i/>
      <w:iCs/>
      <w:sz w:val="26"/>
      <w:szCs w:val="26"/>
    </w:rPr>
  </w:style>
  <w:style w:type="character" w:customStyle="1" w:styleId="Balk6Char">
    <w:name w:val="Başlık 6 Char"/>
    <w:basedOn w:val="VarsaylanParagrafYazTipi"/>
    <w:link w:val="Balk6"/>
    <w:uiPriority w:val="99"/>
    <w:semiHidden/>
    <w:locked/>
    <w:rsid w:val="005A428F"/>
    <w:rPr>
      <w:rFonts w:ascii="Calibri" w:hAnsi="Calibri" w:cs="Times New Roman"/>
      <w:b/>
      <w:bCs/>
    </w:rPr>
  </w:style>
  <w:style w:type="character" w:customStyle="1" w:styleId="Balk7Char">
    <w:name w:val="Başlık 7 Char"/>
    <w:basedOn w:val="VarsaylanParagrafYazTipi"/>
    <w:link w:val="Balk7"/>
    <w:uiPriority w:val="99"/>
    <w:semiHidden/>
    <w:locked/>
    <w:rsid w:val="005A428F"/>
    <w:rPr>
      <w:rFonts w:ascii="Calibri" w:hAnsi="Calibri" w:cs="Times New Roman"/>
      <w:sz w:val="24"/>
      <w:szCs w:val="24"/>
    </w:rPr>
  </w:style>
  <w:style w:type="character" w:customStyle="1" w:styleId="Balk8Char">
    <w:name w:val="Başlık 8 Char"/>
    <w:basedOn w:val="VarsaylanParagrafYazTipi"/>
    <w:link w:val="Balk8"/>
    <w:uiPriority w:val="99"/>
    <w:semiHidden/>
    <w:locked/>
    <w:rsid w:val="005A428F"/>
    <w:rPr>
      <w:rFonts w:ascii="Calibri" w:hAnsi="Calibri" w:cs="Times New Roman"/>
      <w:i/>
      <w:iCs/>
      <w:sz w:val="24"/>
      <w:szCs w:val="24"/>
    </w:rPr>
  </w:style>
  <w:style w:type="character" w:customStyle="1" w:styleId="Balk9Char">
    <w:name w:val="Başlık 9 Char"/>
    <w:basedOn w:val="VarsaylanParagrafYazTipi"/>
    <w:link w:val="Balk9"/>
    <w:uiPriority w:val="99"/>
    <w:semiHidden/>
    <w:locked/>
    <w:rsid w:val="005A428F"/>
    <w:rPr>
      <w:rFonts w:ascii="Cambria" w:hAnsi="Cambria" w:cs="Times New Roman"/>
    </w:rPr>
  </w:style>
  <w:style w:type="paragraph" w:styleId="stbilgi">
    <w:name w:val="header"/>
    <w:basedOn w:val="Normal"/>
    <w:link w:val="stbilgiChar"/>
    <w:uiPriority w:val="99"/>
    <w:rsid w:val="00837147"/>
    <w:pPr>
      <w:tabs>
        <w:tab w:val="center" w:pos="4153"/>
        <w:tab w:val="right" w:pos="8306"/>
      </w:tabs>
    </w:pPr>
  </w:style>
  <w:style w:type="character" w:customStyle="1" w:styleId="stbilgiChar">
    <w:name w:val="Üstbilgi Char"/>
    <w:basedOn w:val="VarsaylanParagrafYazTipi"/>
    <w:link w:val="stbilgi"/>
    <w:uiPriority w:val="99"/>
    <w:locked/>
    <w:rsid w:val="004E016E"/>
    <w:rPr>
      <w:rFonts w:cs="Times New Roman"/>
      <w:lang w:val="tr-TR" w:eastAsia="tr-TR" w:bidi="ar-SA"/>
    </w:rPr>
  </w:style>
  <w:style w:type="paragraph" w:styleId="Altbilgi">
    <w:name w:val="footer"/>
    <w:basedOn w:val="Normal"/>
    <w:link w:val="AltbilgiChar"/>
    <w:uiPriority w:val="99"/>
    <w:rsid w:val="00837147"/>
    <w:pPr>
      <w:tabs>
        <w:tab w:val="center" w:pos="4153"/>
        <w:tab w:val="right" w:pos="8306"/>
      </w:tabs>
    </w:pPr>
  </w:style>
  <w:style w:type="character" w:customStyle="1" w:styleId="AltbilgiChar">
    <w:name w:val="Altbilgi Char"/>
    <w:basedOn w:val="VarsaylanParagrafYazTipi"/>
    <w:link w:val="Altbilgi"/>
    <w:uiPriority w:val="99"/>
    <w:semiHidden/>
    <w:locked/>
    <w:rsid w:val="005A428F"/>
    <w:rPr>
      <w:rFonts w:cs="Times New Roman"/>
      <w:sz w:val="20"/>
      <w:szCs w:val="20"/>
    </w:rPr>
  </w:style>
  <w:style w:type="paragraph" w:styleId="bekMetni">
    <w:name w:val="Block Text"/>
    <w:basedOn w:val="Normal"/>
    <w:uiPriority w:val="99"/>
    <w:rsid w:val="00837147"/>
    <w:pPr>
      <w:tabs>
        <w:tab w:val="left" w:pos="709"/>
        <w:tab w:val="left" w:pos="8647"/>
        <w:tab w:val="left" w:pos="8789"/>
        <w:tab w:val="left" w:pos="9214"/>
        <w:tab w:val="left" w:pos="9356"/>
      </w:tabs>
      <w:ind w:left="-142" w:right="-716"/>
      <w:jc w:val="both"/>
    </w:pPr>
    <w:rPr>
      <w:sz w:val="24"/>
    </w:rPr>
  </w:style>
  <w:style w:type="paragraph" w:styleId="GvdeMetniGirintisi">
    <w:name w:val="Body Text Indent"/>
    <w:basedOn w:val="Normal"/>
    <w:link w:val="GvdeMetniGirintisiChar"/>
    <w:uiPriority w:val="99"/>
    <w:rsid w:val="00837147"/>
    <w:pPr>
      <w:ind w:firstLine="720"/>
      <w:jc w:val="both"/>
    </w:pPr>
    <w:rPr>
      <w:sz w:val="28"/>
      <w:lang w:eastAsia="en-US"/>
    </w:rPr>
  </w:style>
  <w:style w:type="character" w:customStyle="1" w:styleId="GvdeMetniGirintisiChar">
    <w:name w:val="Gövde Metni Girintisi Char"/>
    <w:basedOn w:val="VarsaylanParagrafYazTipi"/>
    <w:link w:val="GvdeMetniGirintisi"/>
    <w:uiPriority w:val="99"/>
    <w:semiHidden/>
    <w:locked/>
    <w:rsid w:val="005A428F"/>
    <w:rPr>
      <w:rFonts w:cs="Times New Roman"/>
      <w:sz w:val="20"/>
      <w:szCs w:val="20"/>
    </w:rPr>
  </w:style>
  <w:style w:type="paragraph" w:styleId="GvdeMetniGirintisi3">
    <w:name w:val="Body Text Indent 3"/>
    <w:basedOn w:val="Normal"/>
    <w:link w:val="GvdeMetniGirintisi3Char"/>
    <w:uiPriority w:val="99"/>
    <w:rsid w:val="00837147"/>
    <w:pPr>
      <w:tabs>
        <w:tab w:val="left" w:pos="-142"/>
        <w:tab w:val="left" w:pos="8505"/>
      </w:tabs>
      <w:ind w:left="993" w:firstLine="294"/>
      <w:jc w:val="both"/>
    </w:pPr>
    <w:rPr>
      <w:sz w:val="28"/>
    </w:rPr>
  </w:style>
  <w:style w:type="character" w:customStyle="1" w:styleId="GvdeMetniGirintisi3Char">
    <w:name w:val="Gövde Metni Girintisi 3 Char"/>
    <w:basedOn w:val="VarsaylanParagrafYazTipi"/>
    <w:link w:val="GvdeMetniGirintisi3"/>
    <w:uiPriority w:val="99"/>
    <w:semiHidden/>
    <w:locked/>
    <w:rsid w:val="005A428F"/>
    <w:rPr>
      <w:rFonts w:cs="Times New Roman"/>
      <w:sz w:val="16"/>
      <w:szCs w:val="16"/>
    </w:rPr>
  </w:style>
  <w:style w:type="paragraph" w:styleId="GvdeMetniGirintisi2">
    <w:name w:val="Body Text Indent 2"/>
    <w:basedOn w:val="Normal"/>
    <w:link w:val="GvdeMetniGirintisi2Char"/>
    <w:uiPriority w:val="99"/>
    <w:rsid w:val="00837147"/>
    <w:pPr>
      <w:ind w:firstLine="720"/>
      <w:jc w:val="both"/>
    </w:pPr>
    <w:rPr>
      <w:sz w:val="28"/>
      <w:lang w:val="en-US"/>
    </w:rPr>
  </w:style>
  <w:style w:type="character" w:customStyle="1" w:styleId="GvdeMetniGirintisi2Char">
    <w:name w:val="Gövde Metni Girintisi 2 Char"/>
    <w:basedOn w:val="VarsaylanParagrafYazTipi"/>
    <w:link w:val="GvdeMetniGirintisi2"/>
    <w:uiPriority w:val="99"/>
    <w:semiHidden/>
    <w:locked/>
    <w:rsid w:val="005A428F"/>
    <w:rPr>
      <w:rFonts w:cs="Times New Roman"/>
      <w:sz w:val="20"/>
      <w:szCs w:val="20"/>
    </w:rPr>
  </w:style>
  <w:style w:type="paragraph" w:styleId="GvdeMetni3">
    <w:name w:val="Body Text 3"/>
    <w:basedOn w:val="Normal"/>
    <w:link w:val="GvdeMetni3Char"/>
    <w:uiPriority w:val="99"/>
    <w:rsid w:val="00837147"/>
    <w:pPr>
      <w:tabs>
        <w:tab w:val="left" w:pos="709"/>
        <w:tab w:val="left" w:pos="6521"/>
      </w:tabs>
    </w:pPr>
    <w:rPr>
      <w:sz w:val="28"/>
      <w:lang w:val="en-US"/>
    </w:rPr>
  </w:style>
  <w:style w:type="character" w:customStyle="1" w:styleId="GvdeMetni3Char">
    <w:name w:val="Gövde Metni 3 Char"/>
    <w:basedOn w:val="VarsaylanParagrafYazTipi"/>
    <w:link w:val="GvdeMetni3"/>
    <w:uiPriority w:val="99"/>
    <w:semiHidden/>
    <w:locked/>
    <w:rsid w:val="005A428F"/>
    <w:rPr>
      <w:rFonts w:cs="Times New Roman"/>
      <w:sz w:val="16"/>
      <w:szCs w:val="16"/>
    </w:rPr>
  </w:style>
  <w:style w:type="paragraph" w:styleId="GvdeMetni">
    <w:name w:val="Body Text"/>
    <w:basedOn w:val="Normal"/>
    <w:link w:val="GvdeMetniChar"/>
    <w:uiPriority w:val="99"/>
    <w:rsid w:val="00837147"/>
    <w:pPr>
      <w:tabs>
        <w:tab w:val="left" w:pos="567"/>
        <w:tab w:val="left" w:pos="851"/>
        <w:tab w:val="left" w:pos="5103"/>
        <w:tab w:val="left" w:pos="5670"/>
        <w:tab w:val="left" w:pos="6663"/>
      </w:tabs>
      <w:jc w:val="both"/>
    </w:pPr>
    <w:rPr>
      <w:sz w:val="28"/>
      <w:lang w:val="en-US"/>
    </w:rPr>
  </w:style>
  <w:style w:type="character" w:customStyle="1" w:styleId="GvdeMetniChar">
    <w:name w:val="Gövde Metni Char"/>
    <w:basedOn w:val="VarsaylanParagrafYazTipi"/>
    <w:link w:val="GvdeMetni"/>
    <w:uiPriority w:val="99"/>
    <w:semiHidden/>
    <w:locked/>
    <w:rsid w:val="005A428F"/>
    <w:rPr>
      <w:rFonts w:cs="Times New Roman"/>
      <w:sz w:val="20"/>
      <w:szCs w:val="20"/>
    </w:rPr>
  </w:style>
  <w:style w:type="character" w:styleId="Vurgu">
    <w:name w:val="Emphasis"/>
    <w:basedOn w:val="VarsaylanParagrafYazTipi"/>
    <w:uiPriority w:val="99"/>
    <w:qFormat/>
    <w:rsid w:val="00837147"/>
    <w:rPr>
      <w:rFonts w:cs="Times New Roman"/>
      <w:i/>
    </w:rPr>
  </w:style>
  <w:style w:type="character" w:styleId="Gl">
    <w:name w:val="Strong"/>
    <w:basedOn w:val="VarsaylanParagrafYazTipi"/>
    <w:uiPriority w:val="99"/>
    <w:qFormat/>
    <w:rsid w:val="00837147"/>
    <w:rPr>
      <w:rFonts w:cs="Times New Roman"/>
      <w:b/>
    </w:rPr>
  </w:style>
  <w:style w:type="paragraph" w:styleId="GvdeMetni2">
    <w:name w:val="Body Text 2"/>
    <w:basedOn w:val="Normal"/>
    <w:link w:val="GvdeMetni2Char"/>
    <w:uiPriority w:val="99"/>
    <w:rsid w:val="00837147"/>
    <w:pPr>
      <w:jc w:val="both"/>
    </w:pPr>
    <w:rPr>
      <w:sz w:val="24"/>
    </w:rPr>
  </w:style>
  <w:style w:type="character" w:customStyle="1" w:styleId="GvdeMetni2Char">
    <w:name w:val="Gövde Metni 2 Char"/>
    <w:basedOn w:val="VarsaylanParagrafYazTipi"/>
    <w:link w:val="GvdeMetni2"/>
    <w:uiPriority w:val="99"/>
    <w:semiHidden/>
    <w:locked/>
    <w:rsid w:val="005A428F"/>
    <w:rPr>
      <w:rFonts w:cs="Times New Roman"/>
      <w:sz w:val="20"/>
      <w:szCs w:val="20"/>
    </w:rPr>
  </w:style>
  <w:style w:type="character" w:styleId="Kpr">
    <w:name w:val="Hyperlink"/>
    <w:basedOn w:val="VarsaylanParagrafYazTipi"/>
    <w:uiPriority w:val="99"/>
    <w:rsid w:val="00837147"/>
    <w:rPr>
      <w:rFonts w:cs="Times New Roman"/>
      <w:color w:val="0000FF"/>
      <w:u w:val="single"/>
    </w:rPr>
  </w:style>
  <w:style w:type="paragraph" w:customStyle="1" w:styleId="Style1">
    <w:name w:val="Style1"/>
    <w:basedOn w:val="Normal"/>
    <w:uiPriority w:val="99"/>
    <w:rsid w:val="00837147"/>
    <w:pPr>
      <w:jc w:val="both"/>
    </w:pPr>
    <w:rPr>
      <w:sz w:val="24"/>
    </w:rPr>
  </w:style>
  <w:style w:type="character" w:styleId="zlenenKpr">
    <w:name w:val="FollowedHyperlink"/>
    <w:basedOn w:val="VarsaylanParagrafYazTipi"/>
    <w:uiPriority w:val="99"/>
    <w:rsid w:val="00837147"/>
    <w:rPr>
      <w:rFonts w:cs="Times New Roman"/>
      <w:color w:val="800080"/>
      <w:u w:val="single"/>
    </w:rPr>
  </w:style>
  <w:style w:type="paragraph" w:styleId="BalonMetni">
    <w:name w:val="Balloon Text"/>
    <w:basedOn w:val="Normal"/>
    <w:link w:val="BalonMetniChar"/>
    <w:uiPriority w:val="99"/>
    <w:semiHidden/>
    <w:rsid w:val="00261452"/>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A428F"/>
    <w:rPr>
      <w:rFonts w:cs="Times New Roman"/>
      <w:sz w:val="2"/>
    </w:rPr>
  </w:style>
  <w:style w:type="paragraph" w:styleId="KonuBal">
    <w:name w:val="Title"/>
    <w:basedOn w:val="Normal"/>
    <w:link w:val="KonuBalChar"/>
    <w:uiPriority w:val="99"/>
    <w:qFormat/>
    <w:rsid w:val="007A1923"/>
    <w:pPr>
      <w:ind w:left="-142"/>
      <w:jc w:val="center"/>
    </w:pPr>
    <w:rPr>
      <w:b/>
      <w:sz w:val="28"/>
      <w:lang w:val="en-AU"/>
    </w:rPr>
  </w:style>
  <w:style w:type="character" w:customStyle="1" w:styleId="KonuBalChar">
    <w:name w:val="Konu Başlığı Char"/>
    <w:basedOn w:val="VarsaylanParagrafYazTipi"/>
    <w:link w:val="KonuBal"/>
    <w:uiPriority w:val="99"/>
    <w:locked/>
    <w:rsid w:val="005A428F"/>
    <w:rPr>
      <w:rFonts w:ascii="Cambria" w:hAnsi="Cambria" w:cs="Times New Roman"/>
      <w:b/>
      <w:bCs/>
      <w:kern w:val="28"/>
      <w:sz w:val="32"/>
      <w:szCs w:val="32"/>
    </w:rPr>
  </w:style>
  <w:style w:type="table" w:styleId="TabloKlavuzu">
    <w:name w:val="Table Grid"/>
    <w:basedOn w:val="NormalTablo"/>
    <w:uiPriority w:val="99"/>
    <w:rsid w:val="003E47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uiPriority w:val="99"/>
    <w:rsid w:val="00CB70AE"/>
    <w:rPr>
      <w:rFonts w:cs="Times New Roman"/>
    </w:rPr>
  </w:style>
  <w:style w:type="paragraph" w:styleId="NormalWeb">
    <w:name w:val="Normal (Web)"/>
    <w:basedOn w:val="Normal"/>
    <w:uiPriority w:val="99"/>
    <w:rsid w:val="00912639"/>
    <w:pPr>
      <w:spacing w:before="100" w:beforeAutospacing="1" w:after="100" w:afterAutospacing="1"/>
    </w:pPr>
    <w:rPr>
      <w:color w:val="000000"/>
      <w:sz w:val="24"/>
      <w:szCs w:val="24"/>
    </w:rPr>
  </w:style>
  <w:style w:type="character" w:customStyle="1" w:styleId="normal1">
    <w:name w:val="normal1"/>
    <w:basedOn w:val="VarsaylanParagrafYazTipi"/>
    <w:uiPriority w:val="99"/>
    <w:rsid w:val="00803D56"/>
    <w:rPr>
      <w:rFonts w:cs="Times New Roman"/>
    </w:rPr>
  </w:style>
  <w:style w:type="paragraph" w:customStyle="1" w:styleId="3-NormalYaz">
    <w:name w:val="3-Normal Yazı"/>
    <w:uiPriority w:val="99"/>
    <w:rsid w:val="00803D56"/>
    <w:pPr>
      <w:tabs>
        <w:tab w:val="left" w:pos="566"/>
      </w:tabs>
      <w:jc w:val="both"/>
    </w:pPr>
    <w:rPr>
      <w:sz w:val="19"/>
      <w:szCs w:val="19"/>
      <w:lang w:eastAsia="en-US"/>
    </w:rPr>
  </w:style>
  <w:style w:type="paragraph" w:customStyle="1" w:styleId="GvdeMetni211">
    <w:name w:val="Gövde Metni 211"/>
    <w:basedOn w:val="Normal"/>
    <w:uiPriority w:val="99"/>
    <w:rsid w:val="00EA5DD3"/>
    <w:pPr>
      <w:overflowPunct w:val="0"/>
      <w:autoSpaceDE w:val="0"/>
      <w:autoSpaceDN w:val="0"/>
      <w:adjustRightInd w:val="0"/>
      <w:jc w:val="both"/>
      <w:textAlignment w:val="baseline"/>
    </w:pPr>
    <w:rPr>
      <w:sz w:val="24"/>
      <w:szCs w:val="24"/>
    </w:rPr>
  </w:style>
  <w:style w:type="paragraph" w:customStyle="1" w:styleId="GvdeMetni22">
    <w:name w:val="Gövde Metni 22"/>
    <w:basedOn w:val="Normal"/>
    <w:uiPriority w:val="99"/>
    <w:rsid w:val="00A318F2"/>
    <w:pPr>
      <w:overflowPunct w:val="0"/>
      <w:autoSpaceDE w:val="0"/>
      <w:autoSpaceDN w:val="0"/>
      <w:adjustRightInd w:val="0"/>
      <w:spacing w:after="60"/>
      <w:ind w:firstLine="340"/>
      <w:jc w:val="both"/>
      <w:textAlignment w:val="baseline"/>
    </w:pPr>
    <w:rPr>
      <w:b/>
      <w:bCs/>
      <w:color w:val="000000"/>
    </w:rPr>
  </w:style>
  <w:style w:type="paragraph" w:customStyle="1" w:styleId="GvdeMetni23">
    <w:name w:val="Gövde Metni 23"/>
    <w:basedOn w:val="Normal"/>
    <w:uiPriority w:val="99"/>
    <w:rsid w:val="00E23D0C"/>
    <w:pPr>
      <w:overflowPunct w:val="0"/>
      <w:autoSpaceDE w:val="0"/>
      <w:autoSpaceDN w:val="0"/>
      <w:adjustRightInd w:val="0"/>
      <w:ind w:firstLine="708"/>
      <w:jc w:val="both"/>
      <w:textAlignment w:val="baseline"/>
    </w:pPr>
    <w:rPr>
      <w:sz w:val="24"/>
      <w:szCs w:val="24"/>
    </w:rPr>
  </w:style>
  <w:style w:type="paragraph" w:customStyle="1" w:styleId="GvdeMetniGirintisi31">
    <w:name w:val="Gövde Metni Girintisi 31"/>
    <w:basedOn w:val="Normal"/>
    <w:uiPriority w:val="99"/>
    <w:rsid w:val="00C97664"/>
    <w:pPr>
      <w:overflowPunct w:val="0"/>
      <w:autoSpaceDE w:val="0"/>
      <w:autoSpaceDN w:val="0"/>
      <w:adjustRightInd w:val="0"/>
      <w:ind w:firstLine="708"/>
      <w:jc w:val="both"/>
      <w:textAlignment w:val="baseline"/>
    </w:pPr>
    <w:rPr>
      <w:color w:val="000000"/>
      <w:sz w:val="24"/>
      <w:szCs w:val="24"/>
    </w:rPr>
  </w:style>
  <w:style w:type="paragraph" w:customStyle="1" w:styleId="gvdemetnigirintisi310">
    <w:name w:val="gvdemetnigirintisi31"/>
    <w:basedOn w:val="Normal"/>
    <w:uiPriority w:val="99"/>
    <w:rsid w:val="00C97664"/>
    <w:pPr>
      <w:spacing w:before="100" w:beforeAutospacing="1" w:after="100" w:afterAutospacing="1"/>
    </w:pPr>
    <w:rPr>
      <w:sz w:val="24"/>
      <w:szCs w:val="24"/>
    </w:rPr>
  </w:style>
  <w:style w:type="character" w:styleId="DipnotBavurusu">
    <w:name w:val="footnote reference"/>
    <w:basedOn w:val="VarsaylanParagrafYazTipi"/>
    <w:uiPriority w:val="99"/>
    <w:semiHidden/>
    <w:rsid w:val="00457AB4"/>
    <w:rPr>
      <w:rFonts w:cs="Times New Roman"/>
      <w:vertAlign w:val="superscript"/>
    </w:rPr>
  </w:style>
  <w:style w:type="paragraph" w:styleId="DipnotMetni">
    <w:name w:val="footnote text"/>
    <w:aliases w:val="Dipnot Metni Char Char Char,Dipnot Metni Char Char"/>
    <w:basedOn w:val="Normal"/>
    <w:link w:val="DipnotMetniChar"/>
    <w:uiPriority w:val="99"/>
    <w:semiHidden/>
    <w:rsid w:val="009920B6"/>
    <w:pPr>
      <w:overflowPunct w:val="0"/>
      <w:autoSpaceDE w:val="0"/>
      <w:autoSpaceDN w:val="0"/>
      <w:adjustRightInd w:val="0"/>
      <w:textAlignment w:val="baseline"/>
    </w:pPr>
    <w:rPr>
      <w:color w:val="000000"/>
    </w:rPr>
  </w:style>
  <w:style w:type="character" w:customStyle="1" w:styleId="DipnotMetniChar">
    <w:name w:val="Dipnot Metni Char"/>
    <w:aliases w:val="Dipnot Metni Char Char Char Char,Dipnot Metni Char Char Char1"/>
    <w:basedOn w:val="VarsaylanParagrafYazTipi"/>
    <w:link w:val="DipnotMetni"/>
    <w:uiPriority w:val="99"/>
    <w:semiHidden/>
    <w:locked/>
    <w:rsid w:val="009920B6"/>
    <w:rPr>
      <w:rFonts w:cs="Times New Roman"/>
      <w:color w:val="000000"/>
      <w:lang w:val="tr-TR" w:eastAsia="tr-TR" w:bidi="ar-SA"/>
    </w:rPr>
  </w:style>
  <w:style w:type="paragraph" w:styleId="ListeParagraf">
    <w:name w:val="List Paragraph"/>
    <w:basedOn w:val="Normal"/>
    <w:uiPriority w:val="99"/>
    <w:qFormat/>
    <w:rsid w:val="000E4F21"/>
    <w:pPr>
      <w:ind w:left="708"/>
    </w:pPr>
  </w:style>
  <w:style w:type="paragraph" w:customStyle="1" w:styleId="Default">
    <w:name w:val="Default"/>
    <w:uiPriority w:val="99"/>
    <w:rsid w:val="000E4F21"/>
    <w:pPr>
      <w:autoSpaceDE w:val="0"/>
      <w:autoSpaceDN w:val="0"/>
      <w:adjustRightInd w:val="0"/>
    </w:pPr>
    <w:rPr>
      <w:rFonts w:ascii="Tahoma" w:hAnsi="Tahoma" w:cs="Tahoma"/>
      <w:color w:val="000000"/>
      <w:sz w:val="24"/>
      <w:szCs w:val="24"/>
    </w:rPr>
  </w:style>
  <w:style w:type="paragraph" w:customStyle="1" w:styleId="msolistparagraph0">
    <w:name w:val="msolistparagraph"/>
    <w:basedOn w:val="Normal"/>
    <w:uiPriority w:val="99"/>
    <w:rsid w:val="004D147B"/>
    <w:pPr>
      <w:spacing w:after="200" w:line="276" w:lineRule="auto"/>
      <w:ind w:left="720"/>
      <w:contextualSpacing/>
    </w:pPr>
    <w:rPr>
      <w:rFonts w:ascii="Calibri" w:hAnsi="Calibri"/>
      <w:sz w:val="22"/>
      <w:szCs w:val="22"/>
      <w:lang w:eastAsia="en-US"/>
    </w:rPr>
  </w:style>
  <w:style w:type="paragraph" w:customStyle="1" w:styleId="GvdeMetni21">
    <w:name w:val="Gövde Metni 21"/>
    <w:basedOn w:val="Normal"/>
    <w:rsid w:val="0037624A"/>
    <w:pPr>
      <w:overflowPunct w:val="0"/>
      <w:autoSpaceDE w:val="0"/>
      <w:autoSpaceDN w:val="0"/>
      <w:adjustRightInd w:val="0"/>
      <w:jc w:val="both"/>
      <w:textAlignment w:val="baseline"/>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F08B4"/>
    <w:rPr>
      <w:sz w:val="20"/>
      <w:szCs w:val="20"/>
    </w:rPr>
  </w:style>
  <w:style w:type="paragraph" w:styleId="Balk1">
    <w:name w:val="heading 1"/>
    <w:basedOn w:val="Normal"/>
    <w:next w:val="Normal"/>
    <w:link w:val="Balk1Char"/>
    <w:uiPriority w:val="99"/>
    <w:qFormat/>
    <w:rsid w:val="00837147"/>
    <w:pPr>
      <w:keepNext/>
      <w:tabs>
        <w:tab w:val="left" w:pos="1134"/>
        <w:tab w:val="left" w:pos="4820"/>
        <w:tab w:val="left" w:pos="5387"/>
        <w:tab w:val="left" w:pos="5529"/>
        <w:tab w:val="left" w:pos="6237"/>
        <w:tab w:val="left" w:pos="6946"/>
        <w:tab w:val="left" w:pos="7230"/>
      </w:tabs>
      <w:ind w:left="142" w:right="-284"/>
      <w:jc w:val="center"/>
      <w:outlineLvl w:val="0"/>
    </w:pPr>
    <w:rPr>
      <w:sz w:val="24"/>
    </w:rPr>
  </w:style>
  <w:style w:type="paragraph" w:styleId="Balk2">
    <w:name w:val="heading 2"/>
    <w:basedOn w:val="Normal"/>
    <w:next w:val="Normal"/>
    <w:link w:val="Balk2Char"/>
    <w:uiPriority w:val="99"/>
    <w:qFormat/>
    <w:rsid w:val="00837147"/>
    <w:pPr>
      <w:keepNext/>
      <w:tabs>
        <w:tab w:val="left" w:pos="709"/>
        <w:tab w:val="left" w:pos="4820"/>
        <w:tab w:val="left" w:pos="5387"/>
        <w:tab w:val="left" w:pos="5529"/>
        <w:tab w:val="left" w:pos="6237"/>
        <w:tab w:val="left" w:pos="6946"/>
        <w:tab w:val="left" w:pos="7230"/>
      </w:tabs>
      <w:ind w:left="-142" w:right="-716"/>
      <w:jc w:val="both"/>
      <w:outlineLvl w:val="1"/>
    </w:pPr>
    <w:rPr>
      <w:sz w:val="24"/>
    </w:rPr>
  </w:style>
  <w:style w:type="paragraph" w:styleId="Balk3">
    <w:name w:val="heading 3"/>
    <w:basedOn w:val="Normal"/>
    <w:next w:val="Normal"/>
    <w:link w:val="Balk3Char"/>
    <w:uiPriority w:val="99"/>
    <w:qFormat/>
    <w:rsid w:val="00837147"/>
    <w:pPr>
      <w:keepNext/>
      <w:tabs>
        <w:tab w:val="left" w:pos="1134"/>
        <w:tab w:val="left" w:pos="4820"/>
        <w:tab w:val="left" w:pos="5387"/>
        <w:tab w:val="left" w:pos="5529"/>
        <w:tab w:val="left" w:pos="6237"/>
        <w:tab w:val="left" w:pos="6946"/>
        <w:tab w:val="left" w:pos="7230"/>
      </w:tabs>
      <w:ind w:left="142" w:firstLine="567"/>
      <w:outlineLvl w:val="2"/>
    </w:pPr>
    <w:rPr>
      <w:sz w:val="24"/>
    </w:rPr>
  </w:style>
  <w:style w:type="paragraph" w:styleId="Balk4">
    <w:name w:val="heading 4"/>
    <w:basedOn w:val="Normal"/>
    <w:next w:val="Normal"/>
    <w:link w:val="Balk4Char"/>
    <w:uiPriority w:val="99"/>
    <w:qFormat/>
    <w:rsid w:val="00837147"/>
    <w:pPr>
      <w:keepNext/>
      <w:ind w:left="284" w:right="-858" w:firstLine="425"/>
      <w:jc w:val="both"/>
      <w:outlineLvl w:val="3"/>
    </w:pPr>
    <w:rPr>
      <w:sz w:val="24"/>
      <w:lang w:val="en-US"/>
    </w:rPr>
  </w:style>
  <w:style w:type="paragraph" w:styleId="Balk5">
    <w:name w:val="heading 5"/>
    <w:basedOn w:val="Normal"/>
    <w:next w:val="Normal"/>
    <w:link w:val="Balk5Char"/>
    <w:uiPriority w:val="99"/>
    <w:qFormat/>
    <w:rsid w:val="00837147"/>
    <w:pPr>
      <w:keepNext/>
      <w:ind w:right="-858"/>
      <w:jc w:val="both"/>
      <w:outlineLvl w:val="4"/>
    </w:pPr>
    <w:rPr>
      <w:sz w:val="24"/>
      <w:lang w:val="en-US"/>
    </w:rPr>
  </w:style>
  <w:style w:type="paragraph" w:styleId="Balk6">
    <w:name w:val="heading 6"/>
    <w:basedOn w:val="Normal"/>
    <w:next w:val="Normal"/>
    <w:link w:val="Balk6Char"/>
    <w:uiPriority w:val="99"/>
    <w:qFormat/>
    <w:rsid w:val="00837147"/>
    <w:pPr>
      <w:keepNext/>
      <w:tabs>
        <w:tab w:val="left" w:pos="851"/>
        <w:tab w:val="left" w:pos="1276"/>
        <w:tab w:val="left" w:pos="5103"/>
        <w:tab w:val="left" w:pos="5245"/>
        <w:tab w:val="left" w:pos="5387"/>
        <w:tab w:val="left" w:pos="5670"/>
        <w:tab w:val="left" w:pos="5812"/>
        <w:tab w:val="left" w:pos="5954"/>
        <w:tab w:val="left" w:pos="6096"/>
      </w:tabs>
      <w:outlineLvl w:val="5"/>
    </w:pPr>
    <w:rPr>
      <w:sz w:val="28"/>
      <w:lang w:val="en-US"/>
    </w:rPr>
  </w:style>
  <w:style w:type="paragraph" w:styleId="Balk7">
    <w:name w:val="heading 7"/>
    <w:basedOn w:val="Normal"/>
    <w:next w:val="Normal"/>
    <w:link w:val="Balk7Char"/>
    <w:uiPriority w:val="99"/>
    <w:qFormat/>
    <w:rsid w:val="00837147"/>
    <w:pPr>
      <w:keepNext/>
      <w:jc w:val="both"/>
      <w:outlineLvl w:val="6"/>
    </w:pPr>
    <w:rPr>
      <w:sz w:val="28"/>
      <w:lang w:eastAsia="en-US"/>
    </w:rPr>
  </w:style>
  <w:style w:type="paragraph" w:styleId="Balk8">
    <w:name w:val="heading 8"/>
    <w:basedOn w:val="Normal"/>
    <w:next w:val="Normal"/>
    <w:link w:val="Balk8Char"/>
    <w:uiPriority w:val="99"/>
    <w:qFormat/>
    <w:rsid w:val="00837147"/>
    <w:pPr>
      <w:keepNext/>
      <w:tabs>
        <w:tab w:val="left" w:pos="851"/>
        <w:tab w:val="left" w:pos="5670"/>
        <w:tab w:val="left" w:pos="7371"/>
      </w:tabs>
      <w:ind w:left="284"/>
      <w:outlineLvl w:val="7"/>
    </w:pPr>
    <w:rPr>
      <w:sz w:val="24"/>
    </w:rPr>
  </w:style>
  <w:style w:type="paragraph" w:styleId="Balk9">
    <w:name w:val="heading 9"/>
    <w:basedOn w:val="Normal"/>
    <w:next w:val="Normal"/>
    <w:link w:val="Balk9Char"/>
    <w:uiPriority w:val="99"/>
    <w:qFormat/>
    <w:rsid w:val="00837147"/>
    <w:pPr>
      <w:keepNext/>
      <w:tabs>
        <w:tab w:val="left" w:pos="6237"/>
      </w:tabs>
      <w:outlineLvl w:val="8"/>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5A428F"/>
    <w:rPr>
      <w:rFonts w:ascii="Cambria" w:hAnsi="Cambria" w:cs="Times New Roman"/>
      <w:b/>
      <w:bCs/>
      <w:kern w:val="32"/>
      <w:sz w:val="32"/>
      <w:szCs w:val="32"/>
    </w:rPr>
  </w:style>
  <w:style w:type="character" w:customStyle="1" w:styleId="Balk2Char">
    <w:name w:val="Başlık 2 Char"/>
    <w:basedOn w:val="VarsaylanParagrafYazTipi"/>
    <w:link w:val="Balk2"/>
    <w:uiPriority w:val="99"/>
    <w:semiHidden/>
    <w:locked/>
    <w:rsid w:val="005A428F"/>
    <w:rPr>
      <w:rFonts w:ascii="Cambria" w:hAnsi="Cambria" w:cs="Times New Roman"/>
      <w:b/>
      <w:bCs/>
      <w:i/>
      <w:iCs/>
      <w:sz w:val="28"/>
      <w:szCs w:val="28"/>
    </w:rPr>
  </w:style>
  <w:style w:type="character" w:customStyle="1" w:styleId="Balk3Char">
    <w:name w:val="Başlık 3 Char"/>
    <w:basedOn w:val="VarsaylanParagrafYazTipi"/>
    <w:link w:val="Balk3"/>
    <w:uiPriority w:val="99"/>
    <w:semiHidden/>
    <w:locked/>
    <w:rsid w:val="005A428F"/>
    <w:rPr>
      <w:rFonts w:ascii="Cambria" w:hAnsi="Cambria" w:cs="Times New Roman"/>
      <w:b/>
      <w:bCs/>
      <w:sz w:val="26"/>
      <w:szCs w:val="26"/>
    </w:rPr>
  </w:style>
  <w:style w:type="character" w:customStyle="1" w:styleId="Balk4Char">
    <w:name w:val="Başlık 4 Char"/>
    <w:basedOn w:val="VarsaylanParagrafYazTipi"/>
    <w:link w:val="Balk4"/>
    <w:uiPriority w:val="99"/>
    <w:semiHidden/>
    <w:locked/>
    <w:rsid w:val="005A428F"/>
    <w:rPr>
      <w:rFonts w:ascii="Calibri" w:hAnsi="Calibri" w:cs="Times New Roman"/>
      <w:b/>
      <w:bCs/>
      <w:sz w:val="28"/>
      <w:szCs w:val="28"/>
    </w:rPr>
  </w:style>
  <w:style w:type="character" w:customStyle="1" w:styleId="Balk5Char">
    <w:name w:val="Başlık 5 Char"/>
    <w:basedOn w:val="VarsaylanParagrafYazTipi"/>
    <w:link w:val="Balk5"/>
    <w:uiPriority w:val="99"/>
    <w:semiHidden/>
    <w:locked/>
    <w:rsid w:val="005A428F"/>
    <w:rPr>
      <w:rFonts w:ascii="Calibri" w:hAnsi="Calibri" w:cs="Times New Roman"/>
      <w:b/>
      <w:bCs/>
      <w:i/>
      <w:iCs/>
      <w:sz w:val="26"/>
      <w:szCs w:val="26"/>
    </w:rPr>
  </w:style>
  <w:style w:type="character" w:customStyle="1" w:styleId="Balk6Char">
    <w:name w:val="Başlık 6 Char"/>
    <w:basedOn w:val="VarsaylanParagrafYazTipi"/>
    <w:link w:val="Balk6"/>
    <w:uiPriority w:val="99"/>
    <w:semiHidden/>
    <w:locked/>
    <w:rsid w:val="005A428F"/>
    <w:rPr>
      <w:rFonts w:ascii="Calibri" w:hAnsi="Calibri" w:cs="Times New Roman"/>
      <w:b/>
      <w:bCs/>
    </w:rPr>
  </w:style>
  <w:style w:type="character" w:customStyle="1" w:styleId="Balk7Char">
    <w:name w:val="Başlık 7 Char"/>
    <w:basedOn w:val="VarsaylanParagrafYazTipi"/>
    <w:link w:val="Balk7"/>
    <w:uiPriority w:val="99"/>
    <w:semiHidden/>
    <w:locked/>
    <w:rsid w:val="005A428F"/>
    <w:rPr>
      <w:rFonts w:ascii="Calibri" w:hAnsi="Calibri" w:cs="Times New Roman"/>
      <w:sz w:val="24"/>
      <w:szCs w:val="24"/>
    </w:rPr>
  </w:style>
  <w:style w:type="character" w:customStyle="1" w:styleId="Balk8Char">
    <w:name w:val="Başlık 8 Char"/>
    <w:basedOn w:val="VarsaylanParagrafYazTipi"/>
    <w:link w:val="Balk8"/>
    <w:uiPriority w:val="99"/>
    <w:semiHidden/>
    <w:locked/>
    <w:rsid w:val="005A428F"/>
    <w:rPr>
      <w:rFonts w:ascii="Calibri" w:hAnsi="Calibri" w:cs="Times New Roman"/>
      <w:i/>
      <w:iCs/>
      <w:sz w:val="24"/>
      <w:szCs w:val="24"/>
    </w:rPr>
  </w:style>
  <w:style w:type="character" w:customStyle="1" w:styleId="Balk9Char">
    <w:name w:val="Başlık 9 Char"/>
    <w:basedOn w:val="VarsaylanParagrafYazTipi"/>
    <w:link w:val="Balk9"/>
    <w:uiPriority w:val="99"/>
    <w:semiHidden/>
    <w:locked/>
    <w:rsid w:val="005A428F"/>
    <w:rPr>
      <w:rFonts w:ascii="Cambria" w:hAnsi="Cambria" w:cs="Times New Roman"/>
    </w:rPr>
  </w:style>
  <w:style w:type="paragraph" w:styleId="stbilgi">
    <w:name w:val="header"/>
    <w:basedOn w:val="Normal"/>
    <w:link w:val="stbilgiChar"/>
    <w:uiPriority w:val="99"/>
    <w:rsid w:val="00837147"/>
    <w:pPr>
      <w:tabs>
        <w:tab w:val="center" w:pos="4153"/>
        <w:tab w:val="right" w:pos="8306"/>
      </w:tabs>
    </w:pPr>
  </w:style>
  <w:style w:type="character" w:customStyle="1" w:styleId="stbilgiChar">
    <w:name w:val="Üstbilgi Char"/>
    <w:basedOn w:val="VarsaylanParagrafYazTipi"/>
    <w:link w:val="stbilgi"/>
    <w:uiPriority w:val="99"/>
    <w:locked/>
    <w:rsid w:val="004E016E"/>
    <w:rPr>
      <w:rFonts w:cs="Times New Roman"/>
      <w:lang w:val="tr-TR" w:eastAsia="tr-TR" w:bidi="ar-SA"/>
    </w:rPr>
  </w:style>
  <w:style w:type="paragraph" w:styleId="Altbilgi">
    <w:name w:val="footer"/>
    <w:basedOn w:val="Normal"/>
    <w:link w:val="AltbilgiChar"/>
    <w:uiPriority w:val="99"/>
    <w:rsid w:val="00837147"/>
    <w:pPr>
      <w:tabs>
        <w:tab w:val="center" w:pos="4153"/>
        <w:tab w:val="right" w:pos="8306"/>
      </w:tabs>
    </w:pPr>
  </w:style>
  <w:style w:type="character" w:customStyle="1" w:styleId="AltbilgiChar">
    <w:name w:val="Altbilgi Char"/>
    <w:basedOn w:val="VarsaylanParagrafYazTipi"/>
    <w:link w:val="Altbilgi"/>
    <w:uiPriority w:val="99"/>
    <w:semiHidden/>
    <w:locked/>
    <w:rsid w:val="005A428F"/>
    <w:rPr>
      <w:rFonts w:cs="Times New Roman"/>
      <w:sz w:val="20"/>
      <w:szCs w:val="20"/>
    </w:rPr>
  </w:style>
  <w:style w:type="paragraph" w:styleId="bekMetni">
    <w:name w:val="Block Text"/>
    <w:basedOn w:val="Normal"/>
    <w:uiPriority w:val="99"/>
    <w:rsid w:val="00837147"/>
    <w:pPr>
      <w:tabs>
        <w:tab w:val="left" w:pos="709"/>
        <w:tab w:val="left" w:pos="8647"/>
        <w:tab w:val="left" w:pos="8789"/>
        <w:tab w:val="left" w:pos="9214"/>
        <w:tab w:val="left" w:pos="9356"/>
      </w:tabs>
      <w:ind w:left="-142" w:right="-716"/>
      <w:jc w:val="both"/>
    </w:pPr>
    <w:rPr>
      <w:sz w:val="24"/>
    </w:rPr>
  </w:style>
  <w:style w:type="paragraph" w:styleId="GvdeMetniGirintisi">
    <w:name w:val="Body Text Indent"/>
    <w:basedOn w:val="Normal"/>
    <w:link w:val="GvdeMetniGirintisiChar"/>
    <w:uiPriority w:val="99"/>
    <w:rsid w:val="00837147"/>
    <w:pPr>
      <w:ind w:firstLine="720"/>
      <w:jc w:val="both"/>
    </w:pPr>
    <w:rPr>
      <w:sz w:val="28"/>
      <w:lang w:eastAsia="en-US"/>
    </w:rPr>
  </w:style>
  <w:style w:type="character" w:customStyle="1" w:styleId="GvdeMetniGirintisiChar">
    <w:name w:val="Gövde Metni Girintisi Char"/>
    <w:basedOn w:val="VarsaylanParagrafYazTipi"/>
    <w:link w:val="GvdeMetniGirintisi"/>
    <w:uiPriority w:val="99"/>
    <w:semiHidden/>
    <w:locked/>
    <w:rsid w:val="005A428F"/>
    <w:rPr>
      <w:rFonts w:cs="Times New Roman"/>
      <w:sz w:val="20"/>
      <w:szCs w:val="20"/>
    </w:rPr>
  </w:style>
  <w:style w:type="paragraph" w:styleId="GvdeMetniGirintisi3">
    <w:name w:val="Body Text Indent 3"/>
    <w:basedOn w:val="Normal"/>
    <w:link w:val="GvdeMetniGirintisi3Char"/>
    <w:uiPriority w:val="99"/>
    <w:rsid w:val="00837147"/>
    <w:pPr>
      <w:tabs>
        <w:tab w:val="left" w:pos="-142"/>
        <w:tab w:val="left" w:pos="8505"/>
      </w:tabs>
      <w:ind w:left="993" w:firstLine="294"/>
      <w:jc w:val="both"/>
    </w:pPr>
    <w:rPr>
      <w:sz w:val="28"/>
    </w:rPr>
  </w:style>
  <w:style w:type="character" w:customStyle="1" w:styleId="GvdeMetniGirintisi3Char">
    <w:name w:val="Gövde Metni Girintisi 3 Char"/>
    <w:basedOn w:val="VarsaylanParagrafYazTipi"/>
    <w:link w:val="GvdeMetniGirintisi3"/>
    <w:uiPriority w:val="99"/>
    <w:semiHidden/>
    <w:locked/>
    <w:rsid w:val="005A428F"/>
    <w:rPr>
      <w:rFonts w:cs="Times New Roman"/>
      <w:sz w:val="16"/>
      <w:szCs w:val="16"/>
    </w:rPr>
  </w:style>
  <w:style w:type="paragraph" w:styleId="GvdeMetniGirintisi2">
    <w:name w:val="Body Text Indent 2"/>
    <w:basedOn w:val="Normal"/>
    <w:link w:val="GvdeMetniGirintisi2Char"/>
    <w:uiPriority w:val="99"/>
    <w:rsid w:val="00837147"/>
    <w:pPr>
      <w:ind w:firstLine="720"/>
      <w:jc w:val="both"/>
    </w:pPr>
    <w:rPr>
      <w:sz w:val="28"/>
      <w:lang w:val="en-US"/>
    </w:rPr>
  </w:style>
  <w:style w:type="character" w:customStyle="1" w:styleId="GvdeMetniGirintisi2Char">
    <w:name w:val="Gövde Metni Girintisi 2 Char"/>
    <w:basedOn w:val="VarsaylanParagrafYazTipi"/>
    <w:link w:val="GvdeMetniGirintisi2"/>
    <w:uiPriority w:val="99"/>
    <w:semiHidden/>
    <w:locked/>
    <w:rsid w:val="005A428F"/>
    <w:rPr>
      <w:rFonts w:cs="Times New Roman"/>
      <w:sz w:val="20"/>
      <w:szCs w:val="20"/>
    </w:rPr>
  </w:style>
  <w:style w:type="paragraph" w:styleId="GvdeMetni3">
    <w:name w:val="Body Text 3"/>
    <w:basedOn w:val="Normal"/>
    <w:link w:val="GvdeMetni3Char"/>
    <w:uiPriority w:val="99"/>
    <w:rsid w:val="00837147"/>
    <w:pPr>
      <w:tabs>
        <w:tab w:val="left" w:pos="709"/>
        <w:tab w:val="left" w:pos="6521"/>
      </w:tabs>
    </w:pPr>
    <w:rPr>
      <w:sz w:val="28"/>
      <w:lang w:val="en-US"/>
    </w:rPr>
  </w:style>
  <w:style w:type="character" w:customStyle="1" w:styleId="GvdeMetni3Char">
    <w:name w:val="Gövde Metni 3 Char"/>
    <w:basedOn w:val="VarsaylanParagrafYazTipi"/>
    <w:link w:val="GvdeMetni3"/>
    <w:uiPriority w:val="99"/>
    <w:semiHidden/>
    <w:locked/>
    <w:rsid w:val="005A428F"/>
    <w:rPr>
      <w:rFonts w:cs="Times New Roman"/>
      <w:sz w:val="16"/>
      <w:szCs w:val="16"/>
    </w:rPr>
  </w:style>
  <w:style w:type="paragraph" w:styleId="GvdeMetni">
    <w:name w:val="Body Text"/>
    <w:basedOn w:val="Normal"/>
    <w:link w:val="GvdeMetniChar"/>
    <w:uiPriority w:val="99"/>
    <w:rsid w:val="00837147"/>
    <w:pPr>
      <w:tabs>
        <w:tab w:val="left" w:pos="567"/>
        <w:tab w:val="left" w:pos="851"/>
        <w:tab w:val="left" w:pos="5103"/>
        <w:tab w:val="left" w:pos="5670"/>
        <w:tab w:val="left" w:pos="6663"/>
      </w:tabs>
      <w:jc w:val="both"/>
    </w:pPr>
    <w:rPr>
      <w:sz w:val="28"/>
      <w:lang w:val="en-US"/>
    </w:rPr>
  </w:style>
  <w:style w:type="character" w:customStyle="1" w:styleId="GvdeMetniChar">
    <w:name w:val="Gövde Metni Char"/>
    <w:basedOn w:val="VarsaylanParagrafYazTipi"/>
    <w:link w:val="GvdeMetni"/>
    <w:uiPriority w:val="99"/>
    <w:semiHidden/>
    <w:locked/>
    <w:rsid w:val="005A428F"/>
    <w:rPr>
      <w:rFonts w:cs="Times New Roman"/>
      <w:sz w:val="20"/>
      <w:szCs w:val="20"/>
    </w:rPr>
  </w:style>
  <w:style w:type="character" w:styleId="Vurgu">
    <w:name w:val="Emphasis"/>
    <w:basedOn w:val="VarsaylanParagrafYazTipi"/>
    <w:uiPriority w:val="99"/>
    <w:qFormat/>
    <w:rsid w:val="00837147"/>
    <w:rPr>
      <w:rFonts w:cs="Times New Roman"/>
      <w:i/>
    </w:rPr>
  </w:style>
  <w:style w:type="character" w:styleId="Gl">
    <w:name w:val="Strong"/>
    <w:basedOn w:val="VarsaylanParagrafYazTipi"/>
    <w:uiPriority w:val="99"/>
    <w:qFormat/>
    <w:rsid w:val="00837147"/>
    <w:rPr>
      <w:rFonts w:cs="Times New Roman"/>
      <w:b/>
    </w:rPr>
  </w:style>
  <w:style w:type="paragraph" w:styleId="GvdeMetni2">
    <w:name w:val="Body Text 2"/>
    <w:basedOn w:val="Normal"/>
    <w:link w:val="GvdeMetni2Char"/>
    <w:uiPriority w:val="99"/>
    <w:rsid w:val="00837147"/>
    <w:pPr>
      <w:jc w:val="both"/>
    </w:pPr>
    <w:rPr>
      <w:sz w:val="24"/>
    </w:rPr>
  </w:style>
  <w:style w:type="character" w:customStyle="1" w:styleId="GvdeMetni2Char">
    <w:name w:val="Gövde Metni 2 Char"/>
    <w:basedOn w:val="VarsaylanParagrafYazTipi"/>
    <w:link w:val="GvdeMetni2"/>
    <w:uiPriority w:val="99"/>
    <w:semiHidden/>
    <w:locked/>
    <w:rsid w:val="005A428F"/>
    <w:rPr>
      <w:rFonts w:cs="Times New Roman"/>
      <w:sz w:val="20"/>
      <w:szCs w:val="20"/>
    </w:rPr>
  </w:style>
  <w:style w:type="character" w:styleId="Kpr">
    <w:name w:val="Hyperlink"/>
    <w:basedOn w:val="VarsaylanParagrafYazTipi"/>
    <w:uiPriority w:val="99"/>
    <w:rsid w:val="00837147"/>
    <w:rPr>
      <w:rFonts w:cs="Times New Roman"/>
      <w:color w:val="0000FF"/>
      <w:u w:val="single"/>
    </w:rPr>
  </w:style>
  <w:style w:type="paragraph" w:customStyle="1" w:styleId="Style1">
    <w:name w:val="Style1"/>
    <w:basedOn w:val="Normal"/>
    <w:uiPriority w:val="99"/>
    <w:rsid w:val="00837147"/>
    <w:pPr>
      <w:jc w:val="both"/>
    </w:pPr>
    <w:rPr>
      <w:sz w:val="24"/>
    </w:rPr>
  </w:style>
  <w:style w:type="character" w:styleId="zlenenKpr">
    <w:name w:val="FollowedHyperlink"/>
    <w:basedOn w:val="VarsaylanParagrafYazTipi"/>
    <w:uiPriority w:val="99"/>
    <w:rsid w:val="00837147"/>
    <w:rPr>
      <w:rFonts w:cs="Times New Roman"/>
      <w:color w:val="800080"/>
      <w:u w:val="single"/>
    </w:rPr>
  </w:style>
  <w:style w:type="paragraph" w:styleId="BalonMetni">
    <w:name w:val="Balloon Text"/>
    <w:basedOn w:val="Normal"/>
    <w:link w:val="BalonMetniChar"/>
    <w:uiPriority w:val="99"/>
    <w:semiHidden/>
    <w:rsid w:val="00261452"/>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A428F"/>
    <w:rPr>
      <w:rFonts w:cs="Times New Roman"/>
      <w:sz w:val="2"/>
    </w:rPr>
  </w:style>
  <w:style w:type="paragraph" w:styleId="KonuBal">
    <w:name w:val="Title"/>
    <w:basedOn w:val="Normal"/>
    <w:link w:val="KonuBalChar"/>
    <w:uiPriority w:val="99"/>
    <w:qFormat/>
    <w:rsid w:val="007A1923"/>
    <w:pPr>
      <w:ind w:left="-142"/>
      <w:jc w:val="center"/>
    </w:pPr>
    <w:rPr>
      <w:b/>
      <w:sz w:val="28"/>
      <w:lang w:val="en-AU"/>
    </w:rPr>
  </w:style>
  <w:style w:type="character" w:customStyle="1" w:styleId="KonuBalChar">
    <w:name w:val="Konu Başlığı Char"/>
    <w:basedOn w:val="VarsaylanParagrafYazTipi"/>
    <w:link w:val="KonuBal"/>
    <w:uiPriority w:val="99"/>
    <w:locked/>
    <w:rsid w:val="005A428F"/>
    <w:rPr>
      <w:rFonts w:ascii="Cambria" w:hAnsi="Cambria" w:cs="Times New Roman"/>
      <w:b/>
      <w:bCs/>
      <w:kern w:val="28"/>
      <w:sz w:val="32"/>
      <w:szCs w:val="32"/>
    </w:rPr>
  </w:style>
  <w:style w:type="table" w:styleId="TabloKlavuzu">
    <w:name w:val="Table Grid"/>
    <w:basedOn w:val="NormalTablo"/>
    <w:uiPriority w:val="99"/>
    <w:rsid w:val="003E47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uiPriority w:val="99"/>
    <w:rsid w:val="00CB70AE"/>
    <w:rPr>
      <w:rFonts w:cs="Times New Roman"/>
    </w:rPr>
  </w:style>
  <w:style w:type="paragraph" w:styleId="NormalWeb">
    <w:name w:val="Normal (Web)"/>
    <w:basedOn w:val="Normal"/>
    <w:uiPriority w:val="99"/>
    <w:rsid w:val="00912639"/>
    <w:pPr>
      <w:spacing w:before="100" w:beforeAutospacing="1" w:after="100" w:afterAutospacing="1"/>
    </w:pPr>
    <w:rPr>
      <w:color w:val="000000"/>
      <w:sz w:val="24"/>
      <w:szCs w:val="24"/>
    </w:rPr>
  </w:style>
  <w:style w:type="character" w:customStyle="1" w:styleId="normal1">
    <w:name w:val="normal1"/>
    <w:basedOn w:val="VarsaylanParagrafYazTipi"/>
    <w:uiPriority w:val="99"/>
    <w:rsid w:val="00803D56"/>
    <w:rPr>
      <w:rFonts w:cs="Times New Roman"/>
    </w:rPr>
  </w:style>
  <w:style w:type="paragraph" w:customStyle="1" w:styleId="3-NormalYaz">
    <w:name w:val="3-Normal Yazı"/>
    <w:uiPriority w:val="99"/>
    <w:rsid w:val="00803D56"/>
    <w:pPr>
      <w:tabs>
        <w:tab w:val="left" w:pos="566"/>
      </w:tabs>
      <w:jc w:val="both"/>
    </w:pPr>
    <w:rPr>
      <w:sz w:val="19"/>
      <w:szCs w:val="19"/>
      <w:lang w:eastAsia="en-US"/>
    </w:rPr>
  </w:style>
  <w:style w:type="paragraph" w:customStyle="1" w:styleId="GvdeMetni211">
    <w:name w:val="Gövde Metni 211"/>
    <w:basedOn w:val="Normal"/>
    <w:uiPriority w:val="99"/>
    <w:rsid w:val="00EA5DD3"/>
    <w:pPr>
      <w:overflowPunct w:val="0"/>
      <w:autoSpaceDE w:val="0"/>
      <w:autoSpaceDN w:val="0"/>
      <w:adjustRightInd w:val="0"/>
      <w:jc w:val="both"/>
      <w:textAlignment w:val="baseline"/>
    </w:pPr>
    <w:rPr>
      <w:sz w:val="24"/>
      <w:szCs w:val="24"/>
    </w:rPr>
  </w:style>
  <w:style w:type="paragraph" w:customStyle="1" w:styleId="GvdeMetni22">
    <w:name w:val="Gövde Metni 22"/>
    <w:basedOn w:val="Normal"/>
    <w:uiPriority w:val="99"/>
    <w:rsid w:val="00A318F2"/>
    <w:pPr>
      <w:overflowPunct w:val="0"/>
      <w:autoSpaceDE w:val="0"/>
      <w:autoSpaceDN w:val="0"/>
      <w:adjustRightInd w:val="0"/>
      <w:spacing w:after="60"/>
      <w:ind w:firstLine="340"/>
      <w:jc w:val="both"/>
      <w:textAlignment w:val="baseline"/>
    </w:pPr>
    <w:rPr>
      <w:b/>
      <w:bCs/>
      <w:color w:val="000000"/>
    </w:rPr>
  </w:style>
  <w:style w:type="paragraph" w:customStyle="1" w:styleId="GvdeMetni23">
    <w:name w:val="Gövde Metni 23"/>
    <w:basedOn w:val="Normal"/>
    <w:uiPriority w:val="99"/>
    <w:rsid w:val="00E23D0C"/>
    <w:pPr>
      <w:overflowPunct w:val="0"/>
      <w:autoSpaceDE w:val="0"/>
      <w:autoSpaceDN w:val="0"/>
      <w:adjustRightInd w:val="0"/>
      <w:ind w:firstLine="708"/>
      <w:jc w:val="both"/>
      <w:textAlignment w:val="baseline"/>
    </w:pPr>
    <w:rPr>
      <w:sz w:val="24"/>
      <w:szCs w:val="24"/>
    </w:rPr>
  </w:style>
  <w:style w:type="paragraph" w:customStyle="1" w:styleId="GvdeMetniGirintisi31">
    <w:name w:val="Gövde Metni Girintisi 31"/>
    <w:basedOn w:val="Normal"/>
    <w:uiPriority w:val="99"/>
    <w:rsid w:val="00C97664"/>
    <w:pPr>
      <w:overflowPunct w:val="0"/>
      <w:autoSpaceDE w:val="0"/>
      <w:autoSpaceDN w:val="0"/>
      <w:adjustRightInd w:val="0"/>
      <w:ind w:firstLine="708"/>
      <w:jc w:val="both"/>
      <w:textAlignment w:val="baseline"/>
    </w:pPr>
    <w:rPr>
      <w:color w:val="000000"/>
      <w:sz w:val="24"/>
      <w:szCs w:val="24"/>
    </w:rPr>
  </w:style>
  <w:style w:type="paragraph" w:customStyle="1" w:styleId="gvdemetnigirintisi310">
    <w:name w:val="gvdemetnigirintisi31"/>
    <w:basedOn w:val="Normal"/>
    <w:uiPriority w:val="99"/>
    <w:rsid w:val="00C97664"/>
    <w:pPr>
      <w:spacing w:before="100" w:beforeAutospacing="1" w:after="100" w:afterAutospacing="1"/>
    </w:pPr>
    <w:rPr>
      <w:sz w:val="24"/>
      <w:szCs w:val="24"/>
    </w:rPr>
  </w:style>
  <w:style w:type="character" w:styleId="DipnotBavurusu">
    <w:name w:val="footnote reference"/>
    <w:basedOn w:val="VarsaylanParagrafYazTipi"/>
    <w:uiPriority w:val="99"/>
    <w:semiHidden/>
    <w:rsid w:val="00457AB4"/>
    <w:rPr>
      <w:rFonts w:cs="Times New Roman"/>
      <w:vertAlign w:val="superscript"/>
    </w:rPr>
  </w:style>
  <w:style w:type="paragraph" w:styleId="DipnotMetni">
    <w:name w:val="footnote text"/>
    <w:aliases w:val="Dipnot Metni Char Char Char,Dipnot Metni Char Char"/>
    <w:basedOn w:val="Normal"/>
    <w:link w:val="DipnotMetniChar"/>
    <w:uiPriority w:val="99"/>
    <w:semiHidden/>
    <w:rsid w:val="009920B6"/>
    <w:pPr>
      <w:overflowPunct w:val="0"/>
      <w:autoSpaceDE w:val="0"/>
      <w:autoSpaceDN w:val="0"/>
      <w:adjustRightInd w:val="0"/>
      <w:textAlignment w:val="baseline"/>
    </w:pPr>
    <w:rPr>
      <w:color w:val="000000"/>
    </w:rPr>
  </w:style>
  <w:style w:type="character" w:customStyle="1" w:styleId="DipnotMetniChar">
    <w:name w:val="Dipnot Metni Char"/>
    <w:aliases w:val="Dipnot Metni Char Char Char Char,Dipnot Metni Char Char Char1"/>
    <w:basedOn w:val="VarsaylanParagrafYazTipi"/>
    <w:link w:val="DipnotMetni"/>
    <w:uiPriority w:val="99"/>
    <w:semiHidden/>
    <w:locked/>
    <w:rsid w:val="009920B6"/>
    <w:rPr>
      <w:rFonts w:cs="Times New Roman"/>
      <w:color w:val="000000"/>
      <w:lang w:val="tr-TR" w:eastAsia="tr-TR" w:bidi="ar-SA"/>
    </w:rPr>
  </w:style>
  <w:style w:type="paragraph" w:styleId="ListeParagraf">
    <w:name w:val="List Paragraph"/>
    <w:basedOn w:val="Normal"/>
    <w:uiPriority w:val="99"/>
    <w:qFormat/>
    <w:rsid w:val="000E4F21"/>
    <w:pPr>
      <w:ind w:left="708"/>
    </w:pPr>
  </w:style>
  <w:style w:type="paragraph" w:customStyle="1" w:styleId="Default">
    <w:name w:val="Default"/>
    <w:uiPriority w:val="99"/>
    <w:rsid w:val="000E4F21"/>
    <w:pPr>
      <w:autoSpaceDE w:val="0"/>
      <w:autoSpaceDN w:val="0"/>
      <w:adjustRightInd w:val="0"/>
    </w:pPr>
    <w:rPr>
      <w:rFonts w:ascii="Tahoma" w:hAnsi="Tahoma" w:cs="Tahoma"/>
      <w:color w:val="000000"/>
      <w:sz w:val="24"/>
      <w:szCs w:val="24"/>
    </w:rPr>
  </w:style>
  <w:style w:type="paragraph" w:customStyle="1" w:styleId="msolistparagraph0">
    <w:name w:val="msolistparagraph"/>
    <w:basedOn w:val="Normal"/>
    <w:uiPriority w:val="99"/>
    <w:rsid w:val="004D147B"/>
    <w:pPr>
      <w:spacing w:after="200" w:line="276" w:lineRule="auto"/>
      <w:ind w:left="720"/>
      <w:contextualSpacing/>
    </w:pPr>
    <w:rPr>
      <w:rFonts w:ascii="Calibri" w:hAnsi="Calibri"/>
      <w:sz w:val="22"/>
      <w:szCs w:val="22"/>
      <w:lang w:eastAsia="en-US"/>
    </w:rPr>
  </w:style>
  <w:style w:type="paragraph" w:customStyle="1" w:styleId="GvdeMetni21">
    <w:name w:val="Gövde Metni 21"/>
    <w:basedOn w:val="Normal"/>
    <w:rsid w:val="0037624A"/>
    <w:pPr>
      <w:overflowPunct w:val="0"/>
      <w:autoSpaceDE w:val="0"/>
      <w:autoSpaceDN w:val="0"/>
      <w:adjustRightInd w:val="0"/>
      <w:jc w:val="both"/>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88431">
      <w:marLeft w:val="0"/>
      <w:marRight w:val="0"/>
      <w:marTop w:val="0"/>
      <w:marBottom w:val="0"/>
      <w:divBdr>
        <w:top w:val="none" w:sz="0" w:space="0" w:color="auto"/>
        <w:left w:val="none" w:sz="0" w:space="0" w:color="auto"/>
        <w:bottom w:val="none" w:sz="0" w:space="0" w:color="auto"/>
        <w:right w:val="none" w:sz="0" w:space="0" w:color="auto"/>
      </w:divBdr>
    </w:div>
    <w:div w:id="951788432">
      <w:marLeft w:val="0"/>
      <w:marRight w:val="0"/>
      <w:marTop w:val="0"/>
      <w:marBottom w:val="0"/>
      <w:divBdr>
        <w:top w:val="none" w:sz="0" w:space="0" w:color="auto"/>
        <w:left w:val="none" w:sz="0" w:space="0" w:color="auto"/>
        <w:bottom w:val="none" w:sz="0" w:space="0" w:color="auto"/>
        <w:right w:val="none" w:sz="0" w:space="0" w:color="auto"/>
      </w:divBdr>
    </w:div>
    <w:div w:id="951788433">
      <w:marLeft w:val="0"/>
      <w:marRight w:val="0"/>
      <w:marTop w:val="0"/>
      <w:marBottom w:val="0"/>
      <w:divBdr>
        <w:top w:val="none" w:sz="0" w:space="0" w:color="auto"/>
        <w:left w:val="none" w:sz="0" w:space="0" w:color="auto"/>
        <w:bottom w:val="none" w:sz="0" w:space="0" w:color="auto"/>
        <w:right w:val="none" w:sz="0" w:space="0" w:color="auto"/>
      </w:divBdr>
    </w:div>
    <w:div w:id="951788434">
      <w:marLeft w:val="0"/>
      <w:marRight w:val="0"/>
      <w:marTop w:val="0"/>
      <w:marBottom w:val="0"/>
      <w:divBdr>
        <w:top w:val="none" w:sz="0" w:space="0" w:color="auto"/>
        <w:left w:val="none" w:sz="0" w:space="0" w:color="auto"/>
        <w:bottom w:val="none" w:sz="0" w:space="0" w:color="auto"/>
        <w:right w:val="none" w:sz="0" w:space="0" w:color="auto"/>
      </w:divBdr>
    </w:div>
    <w:div w:id="951788435">
      <w:marLeft w:val="0"/>
      <w:marRight w:val="0"/>
      <w:marTop w:val="0"/>
      <w:marBottom w:val="0"/>
      <w:divBdr>
        <w:top w:val="none" w:sz="0" w:space="0" w:color="auto"/>
        <w:left w:val="none" w:sz="0" w:space="0" w:color="auto"/>
        <w:bottom w:val="none" w:sz="0" w:space="0" w:color="auto"/>
        <w:right w:val="none" w:sz="0" w:space="0" w:color="auto"/>
      </w:divBdr>
    </w:div>
    <w:div w:id="951788436">
      <w:marLeft w:val="0"/>
      <w:marRight w:val="0"/>
      <w:marTop w:val="0"/>
      <w:marBottom w:val="0"/>
      <w:divBdr>
        <w:top w:val="none" w:sz="0" w:space="0" w:color="auto"/>
        <w:left w:val="none" w:sz="0" w:space="0" w:color="auto"/>
        <w:bottom w:val="none" w:sz="0" w:space="0" w:color="auto"/>
        <w:right w:val="none" w:sz="0" w:space="0" w:color="auto"/>
      </w:divBdr>
    </w:div>
    <w:div w:id="951788437">
      <w:marLeft w:val="0"/>
      <w:marRight w:val="0"/>
      <w:marTop w:val="0"/>
      <w:marBottom w:val="0"/>
      <w:divBdr>
        <w:top w:val="none" w:sz="0" w:space="0" w:color="auto"/>
        <w:left w:val="none" w:sz="0" w:space="0" w:color="auto"/>
        <w:bottom w:val="none" w:sz="0" w:space="0" w:color="auto"/>
        <w:right w:val="none" w:sz="0" w:space="0" w:color="auto"/>
      </w:divBdr>
    </w:div>
    <w:div w:id="951788438">
      <w:marLeft w:val="0"/>
      <w:marRight w:val="0"/>
      <w:marTop w:val="0"/>
      <w:marBottom w:val="0"/>
      <w:divBdr>
        <w:top w:val="none" w:sz="0" w:space="0" w:color="auto"/>
        <w:left w:val="none" w:sz="0" w:space="0" w:color="auto"/>
        <w:bottom w:val="none" w:sz="0" w:space="0" w:color="auto"/>
        <w:right w:val="none" w:sz="0" w:space="0" w:color="auto"/>
      </w:divBdr>
    </w:div>
    <w:div w:id="951788439">
      <w:marLeft w:val="0"/>
      <w:marRight w:val="0"/>
      <w:marTop w:val="0"/>
      <w:marBottom w:val="0"/>
      <w:divBdr>
        <w:top w:val="none" w:sz="0" w:space="0" w:color="auto"/>
        <w:left w:val="none" w:sz="0" w:space="0" w:color="auto"/>
        <w:bottom w:val="none" w:sz="0" w:space="0" w:color="auto"/>
        <w:right w:val="none" w:sz="0" w:space="0" w:color="auto"/>
      </w:divBdr>
    </w:div>
    <w:div w:id="951788440">
      <w:marLeft w:val="0"/>
      <w:marRight w:val="0"/>
      <w:marTop w:val="0"/>
      <w:marBottom w:val="0"/>
      <w:divBdr>
        <w:top w:val="none" w:sz="0" w:space="0" w:color="auto"/>
        <w:left w:val="none" w:sz="0" w:space="0" w:color="auto"/>
        <w:bottom w:val="none" w:sz="0" w:space="0" w:color="auto"/>
        <w:right w:val="none" w:sz="0" w:space="0" w:color="auto"/>
      </w:divBdr>
    </w:div>
    <w:div w:id="951788441">
      <w:marLeft w:val="0"/>
      <w:marRight w:val="0"/>
      <w:marTop w:val="0"/>
      <w:marBottom w:val="0"/>
      <w:divBdr>
        <w:top w:val="none" w:sz="0" w:space="0" w:color="auto"/>
        <w:left w:val="none" w:sz="0" w:space="0" w:color="auto"/>
        <w:bottom w:val="none" w:sz="0" w:space="0" w:color="auto"/>
        <w:right w:val="none" w:sz="0" w:space="0" w:color="auto"/>
      </w:divBdr>
    </w:div>
    <w:div w:id="951788442">
      <w:marLeft w:val="0"/>
      <w:marRight w:val="0"/>
      <w:marTop w:val="0"/>
      <w:marBottom w:val="0"/>
      <w:divBdr>
        <w:top w:val="none" w:sz="0" w:space="0" w:color="auto"/>
        <w:left w:val="none" w:sz="0" w:space="0" w:color="auto"/>
        <w:bottom w:val="none" w:sz="0" w:space="0" w:color="auto"/>
        <w:right w:val="none" w:sz="0" w:space="0" w:color="auto"/>
      </w:divBdr>
    </w:div>
    <w:div w:id="951788443">
      <w:marLeft w:val="0"/>
      <w:marRight w:val="0"/>
      <w:marTop w:val="0"/>
      <w:marBottom w:val="0"/>
      <w:divBdr>
        <w:top w:val="none" w:sz="0" w:space="0" w:color="auto"/>
        <w:left w:val="none" w:sz="0" w:space="0" w:color="auto"/>
        <w:bottom w:val="none" w:sz="0" w:space="0" w:color="auto"/>
        <w:right w:val="none" w:sz="0" w:space="0" w:color="auto"/>
      </w:divBdr>
    </w:div>
    <w:div w:id="951788444">
      <w:marLeft w:val="0"/>
      <w:marRight w:val="0"/>
      <w:marTop w:val="0"/>
      <w:marBottom w:val="0"/>
      <w:divBdr>
        <w:top w:val="none" w:sz="0" w:space="0" w:color="auto"/>
        <w:left w:val="none" w:sz="0" w:space="0" w:color="auto"/>
        <w:bottom w:val="none" w:sz="0" w:space="0" w:color="auto"/>
        <w:right w:val="none" w:sz="0" w:space="0" w:color="auto"/>
      </w:divBdr>
    </w:div>
    <w:div w:id="951788445">
      <w:marLeft w:val="0"/>
      <w:marRight w:val="0"/>
      <w:marTop w:val="0"/>
      <w:marBottom w:val="0"/>
      <w:divBdr>
        <w:top w:val="none" w:sz="0" w:space="0" w:color="auto"/>
        <w:left w:val="none" w:sz="0" w:space="0" w:color="auto"/>
        <w:bottom w:val="none" w:sz="0" w:space="0" w:color="auto"/>
        <w:right w:val="none" w:sz="0" w:space="0" w:color="auto"/>
      </w:divBdr>
    </w:div>
    <w:div w:id="951788446">
      <w:marLeft w:val="0"/>
      <w:marRight w:val="0"/>
      <w:marTop w:val="0"/>
      <w:marBottom w:val="0"/>
      <w:divBdr>
        <w:top w:val="none" w:sz="0" w:space="0" w:color="auto"/>
        <w:left w:val="none" w:sz="0" w:space="0" w:color="auto"/>
        <w:bottom w:val="none" w:sz="0" w:space="0" w:color="auto"/>
        <w:right w:val="none" w:sz="0" w:space="0" w:color="auto"/>
      </w:divBdr>
    </w:div>
    <w:div w:id="951788447">
      <w:marLeft w:val="0"/>
      <w:marRight w:val="0"/>
      <w:marTop w:val="0"/>
      <w:marBottom w:val="0"/>
      <w:divBdr>
        <w:top w:val="none" w:sz="0" w:space="0" w:color="auto"/>
        <w:left w:val="none" w:sz="0" w:space="0" w:color="auto"/>
        <w:bottom w:val="none" w:sz="0" w:space="0" w:color="auto"/>
        <w:right w:val="none" w:sz="0" w:space="0" w:color="auto"/>
      </w:divBdr>
    </w:div>
    <w:div w:id="951788448">
      <w:marLeft w:val="0"/>
      <w:marRight w:val="0"/>
      <w:marTop w:val="0"/>
      <w:marBottom w:val="0"/>
      <w:divBdr>
        <w:top w:val="none" w:sz="0" w:space="0" w:color="auto"/>
        <w:left w:val="none" w:sz="0" w:space="0" w:color="auto"/>
        <w:bottom w:val="none" w:sz="0" w:space="0" w:color="auto"/>
        <w:right w:val="none" w:sz="0" w:space="0" w:color="auto"/>
      </w:divBdr>
    </w:div>
    <w:div w:id="951788449">
      <w:marLeft w:val="0"/>
      <w:marRight w:val="0"/>
      <w:marTop w:val="0"/>
      <w:marBottom w:val="0"/>
      <w:divBdr>
        <w:top w:val="none" w:sz="0" w:space="0" w:color="auto"/>
        <w:left w:val="none" w:sz="0" w:space="0" w:color="auto"/>
        <w:bottom w:val="none" w:sz="0" w:space="0" w:color="auto"/>
        <w:right w:val="none" w:sz="0" w:space="0" w:color="auto"/>
      </w:divBdr>
    </w:div>
    <w:div w:id="951788450">
      <w:marLeft w:val="0"/>
      <w:marRight w:val="0"/>
      <w:marTop w:val="0"/>
      <w:marBottom w:val="0"/>
      <w:divBdr>
        <w:top w:val="none" w:sz="0" w:space="0" w:color="auto"/>
        <w:left w:val="none" w:sz="0" w:space="0" w:color="auto"/>
        <w:bottom w:val="none" w:sz="0" w:space="0" w:color="auto"/>
        <w:right w:val="none" w:sz="0" w:space="0" w:color="auto"/>
      </w:divBdr>
    </w:div>
    <w:div w:id="951788451">
      <w:marLeft w:val="0"/>
      <w:marRight w:val="0"/>
      <w:marTop w:val="0"/>
      <w:marBottom w:val="0"/>
      <w:divBdr>
        <w:top w:val="none" w:sz="0" w:space="0" w:color="auto"/>
        <w:left w:val="none" w:sz="0" w:space="0" w:color="auto"/>
        <w:bottom w:val="none" w:sz="0" w:space="0" w:color="auto"/>
        <w:right w:val="none" w:sz="0" w:space="0" w:color="auto"/>
      </w:divBdr>
    </w:div>
    <w:div w:id="951788452">
      <w:marLeft w:val="0"/>
      <w:marRight w:val="0"/>
      <w:marTop w:val="0"/>
      <w:marBottom w:val="0"/>
      <w:divBdr>
        <w:top w:val="none" w:sz="0" w:space="0" w:color="auto"/>
        <w:left w:val="none" w:sz="0" w:space="0" w:color="auto"/>
        <w:bottom w:val="none" w:sz="0" w:space="0" w:color="auto"/>
        <w:right w:val="none" w:sz="0" w:space="0" w:color="auto"/>
      </w:divBdr>
    </w:div>
    <w:div w:id="951788453">
      <w:marLeft w:val="0"/>
      <w:marRight w:val="0"/>
      <w:marTop w:val="0"/>
      <w:marBottom w:val="0"/>
      <w:divBdr>
        <w:top w:val="none" w:sz="0" w:space="0" w:color="auto"/>
        <w:left w:val="none" w:sz="0" w:space="0" w:color="auto"/>
        <w:bottom w:val="none" w:sz="0" w:space="0" w:color="auto"/>
        <w:right w:val="none" w:sz="0" w:space="0" w:color="auto"/>
      </w:divBdr>
    </w:div>
    <w:div w:id="951788454">
      <w:marLeft w:val="0"/>
      <w:marRight w:val="0"/>
      <w:marTop w:val="0"/>
      <w:marBottom w:val="0"/>
      <w:divBdr>
        <w:top w:val="none" w:sz="0" w:space="0" w:color="auto"/>
        <w:left w:val="none" w:sz="0" w:space="0" w:color="auto"/>
        <w:bottom w:val="none" w:sz="0" w:space="0" w:color="auto"/>
        <w:right w:val="none" w:sz="0" w:space="0" w:color="auto"/>
      </w:divBdr>
    </w:div>
    <w:div w:id="951788455">
      <w:marLeft w:val="0"/>
      <w:marRight w:val="0"/>
      <w:marTop w:val="0"/>
      <w:marBottom w:val="0"/>
      <w:divBdr>
        <w:top w:val="none" w:sz="0" w:space="0" w:color="auto"/>
        <w:left w:val="none" w:sz="0" w:space="0" w:color="auto"/>
        <w:bottom w:val="none" w:sz="0" w:space="0" w:color="auto"/>
        <w:right w:val="none" w:sz="0" w:space="0" w:color="auto"/>
      </w:divBdr>
    </w:div>
    <w:div w:id="951788456">
      <w:marLeft w:val="0"/>
      <w:marRight w:val="0"/>
      <w:marTop w:val="0"/>
      <w:marBottom w:val="0"/>
      <w:divBdr>
        <w:top w:val="none" w:sz="0" w:space="0" w:color="auto"/>
        <w:left w:val="none" w:sz="0" w:space="0" w:color="auto"/>
        <w:bottom w:val="none" w:sz="0" w:space="0" w:color="auto"/>
        <w:right w:val="none" w:sz="0" w:space="0" w:color="auto"/>
      </w:divBdr>
    </w:div>
    <w:div w:id="951788457">
      <w:marLeft w:val="0"/>
      <w:marRight w:val="0"/>
      <w:marTop w:val="0"/>
      <w:marBottom w:val="0"/>
      <w:divBdr>
        <w:top w:val="none" w:sz="0" w:space="0" w:color="auto"/>
        <w:left w:val="none" w:sz="0" w:space="0" w:color="auto"/>
        <w:bottom w:val="none" w:sz="0" w:space="0" w:color="auto"/>
        <w:right w:val="none" w:sz="0" w:space="0" w:color="auto"/>
      </w:divBdr>
    </w:div>
    <w:div w:id="951788458">
      <w:marLeft w:val="0"/>
      <w:marRight w:val="0"/>
      <w:marTop w:val="0"/>
      <w:marBottom w:val="0"/>
      <w:divBdr>
        <w:top w:val="none" w:sz="0" w:space="0" w:color="auto"/>
        <w:left w:val="none" w:sz="0" w:space="0" w:color="auto"/>
        <w:bottom w:val="none" w:sz="0" w:space="0" w:color="auto"/>
        <w:right w:val="none" w:sz="0" w:space="0" w:color="auto"/>
      </w:divBdr>
    </w:div>
    <w:div w:id="951788459">
      <w:marLeft w:val="0"/>
      <w:marRight w:val="0"/>
      <w:marTop w:val="0"/>
      <w:marBottom w:val="0"/>
      <w:divBdr>
        <w:top w:val="none" w:sz="0" w:space="0" w:color="auto"/>
        <w:left w:val="none" w:sz="0" w:space="0" w:color="auto"/>
        <w:bottom w:val="none" w:sz="0" w:space="0" w:color="auto"/>
        <w:right w:val="none" w:sz="0" w:space="0" w:color="auto"/>
      </w:divBdr>
    </w:div>
    <w:div w:id="951788460">
      <w:marLeft w:val="0"/>
      <w:marRight w:val="0"/>
      <w:marTop w:val="0"/>
      <w:marBottom w:val="0"/>
      <w:divBdr>
        <w:top w:val="none" w:sz="0" w:space="0" w:color="auto"/>
        <w:left w:val="none" w:sz="0" w:space="0" w:color="auto"/>
        <w:bottom w:val="none" w:sz="0" w:space="0" w:color="auto"/>
        <w:right w:val="none" w:sz="0" w:space="0" w:color="auto"/>
      </w:divBdr>
    </w:div>
    <w:div w:id="951788461">
      <w:marLeft w:val="0"/>
      <w:marRight w:val="0"/>
      <w:marTop w:val="0"/>
      <w:marBottom w:val="0"/>
      <w:divBdr>
        <w:top w:val="none" w:sz="0" w:space="0" w:color="auto"/>
        <w:left w:val="none" w:sz="0" w:space="0" w:color="auto"/>
        <w:bottom w:val="none" w:sz="0" w:space="0" w:color="auto"/>
        <w:right w:val="none" w:sz="0" w:space="0" w:color="auto"/>
      </w:divBdr>
    </w:div>
    <w:div w:id="9517884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90457-5F7A-4278-84F0-246AF5DE6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2006</Words>
  <Characters>11436</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Sayı</vt:lpstr>
    </vt:vector>
  </TitlesOfParts>
  <Company>IGEME</Company>
  <LinksUpToDate>false</LinksUpToDate>
  <CharactersWithSpaces>13416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creator>FUAR2</dc:creator>
  <cp:lastModifiedBy>Aydan PALADEMIR</cp:lastModifiedBy>
  <cp:revision>2</cp:revision>
  <cp:lastPrinted>2012-06-26T07:53:00Z</cp:lastPrinted>
  <dcterms:created xsi:type="dcterms:W3CDTF">2013-12-13T12:16:00Z</dcterms:created>
  <dcterms:modified xsi:type="dcterms:W3CDTF">2013-12-13T12:16:00Z</dcterms:modified>
</cp:coreProperties>
</file>