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27C4C" w14:textId="07A90CA2" w:rsidR="00EC0194" w:rsidRDefault="00EC0194" w:rsidP="00506683">
      <w:pPr>
        <w:spacing w:line="360" w:lineRule="auto"/>
      </w:pPr>
      <w:bookmarkStart w:id="0" w:name="_GoBack"/>
      <w:bookmarkEnd w:id="0"/>
    </w:p>
    <w:p w14:paraId="7B566203" w14:textId="3BFB1203" w:rsidR="00506683" w:rsidRDefault="00506683" w:rsidP="00506683">
      <w:pPr>
        <w:spacing w:line="360" w:lineRule="auto"/>
      </w:pPr>
    </w:p>
    <w:tbl>
      <w:tblPr>
        <w:tblW w:w="8789" w:type="dxa"/>
        <w:tblCellMar>
          <w:left w:w="0" w:type="dxa"/>
          <w:right w:w="0" w:type="dxa"/>
        </w:tblCellMar>
        <w:tblLook w:val="04A0" w:firstRow="1" w:lastRow="0" w:firstColumn="1" w:lastColumn="0" w:noHBand="0" w:noVBand="1"/>
      </w:tblPr>
      <w:tblGrid>
        <w:gridCol w:w="2931"/>
        <w:gridCol w:w="2931"/>
        <w:gridCol w:w="2927"/>
      </w:tblGrid>
      <w:tr w:rsidR="00506683" w:rsidRPr="00506683" w14:paraId="5FBEA778" w14:textId="77777777" w:rsidTr="0050668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28086E7" w14:textId="77777777" w:rsidR="00506683" w:rsidRPr="00506683" w:rsidRDefault="00506683" w:rsidP="00506683">
            <w:pPr>
              <w:spacing w:after="0" w:line="360" w:lineRule="auto"/>
              <w:rPr>
                <w:rFonts w:ascii="Times New Roman" w:eastAsia="Times New Roman" w:hAnsi="Times New Roman" w:cs="Times New Roman"/>
                <w:noProof w:val="0"/>
                <w:sz w:val="24"/>
                <w:szCs w:val="24"/>
                <w:lang w:eastAsia="tr-TR"/>
              </w:rPr>
            </w:pPr>
            <w:r w:rsidRPr="00506683">
              <w:rPr>
                <w:rFonts w:ascii="Arial" w:eastAsia="Times New Roman" w:hAnsi="Arial" w:cs="Arial"/>
                <w:noProof w:val="0"/>
                <w:sz w:val="16"/>
                <w:szCs w:val="16"/>
                <w:lang w:eastAsia="tr-TR"/>
              </w:rPr>
              <w:t>17 Kasım 2020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7C43AD0" w14:textId="77777777" w:rsidR="00506683" w:rsidRPr="00506683" w:rsidRDefault="00506683" w:rsidP="00506683">
            <w:pPr>
              <w:spacing w:after="0" w:line="360" w:lineRule="auto"/>
              <w:jc w:val="center"/>
              <w:rPr>
                <w:rFonts w:ascii="Times New Roman" w:eastAsia="Times New Roman" w:hAnsi="Times New Roman" w:cs="Times New Roman"/>
                <w:noProof w:val="0"/>
                <w:sz w:val="24"/>
                <w:szCs w:val="24"/>
                <w:lang w:eastAsia="tr-TR"/>
              </w:rPr>
            </w:pPr>
            <w:r w:rsidRPr="00506683">
              <w:rPr>
                <w:rFonts w:ascii="Palatino Linotype" w:eastAsia="Times New Roman" w:hAnsi="Palatino Linotype" w:cs="Times New Roman"/>
                <w:b/>
                <w:bCs/>
                <w:noProof w:val="0"/>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E1110CF" w14:textId="77777777" w:rsidR="00506683" w:rsidRPr="00506683" w:rsidRDefault="00506683" w:rsidP="00506683">
            <w:pPr>
              <w:spacing w:before="100" w:beforeAutospacing="1" w:after="100" w:afterAutospacing="1" w:line="360" w:lineRule="auto"/>
              <w:jc w:val="right"/>
              <w:rPr>
                <w:rFonts w:ascii="Times New Roman" w:eastAsia="Times New Roman" w:hAnsi="Times New Roman" w:cs="Times New Roman"/>
                <w:noProof w:val="0"/>
                <w:sz w:val="24"/>
                <w:szCs w:val="24"/>
                <w:lang w:eastAsia="tr-TR"/>
              </w:rPr>
            </w:pPr>
            <w:proofErr w:type="gramStart"/>
            <w:r w:rsidRPr="00506683">
              <w:rPr>
                <w:rFonts w:ascii="Arial" w:eastAsia="Times New Roman" w:hAnsi="Arial" w:cs="Arial"/>
                <w:noProof w:val="0"/>
                <w:sz w:val="16"/>
                <w:szCs w:val="16"/>
                <w:lang w:eastAsia="tr-TR"/>
              </w:rPr>
              <w:t>Sayı : 31307</w:t>
            </w:r>
            <w:proofErr w:type="gramEnd"/>
          </w:p>
        </w:tc>
      </w:tr>
      <w:tr w:rsidR="00506683" w:rsidRPr="00506683" w14:paraId="127496C6" w14:textId="77777777" w:rsidTr="00506683">
        <w:trPr>
          <w:trHeight w:val="480"/>
        </w:trPr>
        <w:tc>
          <w:tcPr>
            <w:tcW w:w="8789" w:type="dxa"/>
            <w:gridSpan w:val="3"/>
            <w:tcMar>
              <w:top w:w="0" w:type="dxa"/>
              <w:left w:w="108" w:type="dxa"/>
              <w:bottom w:w="0" w:type="dxa"/>
              <w:right w:w="108" w:type="dxa"/>
            </w:tcMar>
            <w:vAlign w:val="center"/>
            <w:hideMark/>
          </w:tcPr>
          <w:p w14:paraId="302B915E" w14:textId="77777777" w:rsidR="00506683" w:rsidRPr="00506683" w:rsidRDefault="00506683" w:rsidP="00506683">
            <w:pPr>
              <w:spacing w:before="100" w:beforeAutospacing="1" w:after="100" w:afterAutospacing="1" w:line="360" w:lineRule="auto"/>
              <w:jc w:val="center"/>
              <w:rPr>
                <w:rFonts w:ascii="Times New Roman" w:eastAsia="Times New Roman" w:hAnsi="Times New Roman" w:cs="Times New Roman"/>
                <w:noProof w:val="0"/>
                <w:sz w:val="24"/>
                <w:szCs w:val="24"/>
                <w:lang w:eastAsia="tr-TR"/>
              </w:rPr>
            </w:pPr>
            <w:r w:rsidRPr="00506683">
              <w:rPr>
                <w:rFonts w:ascii="Arial" w:eastAsia="Times New Roman" w:hAnsi="Arial" w:cs="Arial"/>
                <w:b/>
                <w:bCs/>
                <w:noProof w:val="0"/>
                <w:color w:val="000080"/>
                <w:sz w:val="18"/>
                <w:szCs w:val="18"/>
                <w:lang w:eastAsia="tr-TR"/>
              </w:rPr>
              <w:t>KANUN</w:t>
            </w:r>
          </w:p>
        </w:tc>
      </w:tr>
      <w:tr w:rsidR="00506683" w:rsidRPr="00506683" w14:paraId="7BE2F3B5" w14:textId="77777777" w:rsidTr="00506683">
        <w:trPr>
          <w:trHeight w:val="480"/>
        </w:trPr>
        <w:tc>
          <w:tcPr>
            <w:tcW w:w="8789" w:type="dxa"/>
            <w:gridSpan w:val="3"/>
            <w:tcMar>
              <w:top w:w="0" w:type="dxa"/>
              <w:left w:w="108" w:type="dxa"/>
              <w:bottom w:w="0" w:type="dxa"/>
              <w:right w:w="108" w:type="dxa"/>
            </w:tcMar>
            <w:vAlign w:val="center"/>
            <w:hideMark/>
          </w:tcPr>
          <w:p w14:paraId="1DC8D252" w14:textId="77777777" w:rsidR="00506683" w:rsidRPr="00506683" w:rsidRDefault="00506683" w:rsidP="00506683">
            <w:pPr>
              <w:spacing w:after="0" w:line="360" w:lineRule="auto"/>
              <w:jc w:val="center"/>
              <w:rPr>
                <w:rFonts w:ascii="Times New Roman" w:eastAsia="Times New Roman" w:hAnsi="Times New Roman" w:cs="Times New Roman"/>
                <w:noProof w:val="0"/>
                <w:sz w:val="24"/>
                <w:szCs w:val="24"/>
                <w:lang w:eastAsia="tr-TR"/>
              </w:rPr>
            </w:pPr>
            <w:r w:rsidRPr="00506683">
              <w:rPr>
                <w:rFonts w:ascii="Times New Roman" w:eastAsia="Times New Roman" w:hAnsi="Times New Roman" w:cs="Times New Roman"/>
                <w:b/>
                <w:bCs/>
                <w:noProof w:val="0"/>
                <w:sz w:val="18"/>
                <w:szCs w:val="18"/>
                <w:lang w:val="en-GB" w:eastAsia="tr-TR"/>
              </w:rPr>
              <w:t>BAZI ALACAKLARIN YENİDEN YAPILANDIRILMASI İLE BAZI KANUNLARDA DEĞİŞİKLİK YAPILMASI HAKKINDA KANUN</w:t>
            </w:r>
          </w:p>
          <w:p w14:paraId="3C394398" w14:textId="77777777" w:rsidR="00506683" w:rsidRPr="00506683" w:rsidRDefault="00506683" w:rsidP="00506683">
            <w:pPr>
              <w:spacing w:before="113" w:after="113" w:line="360" w:lineRule="auto"/>
              <w:ind w:firstLine="566"/>
              <w:jc w:val="both"/>
              <w:rPr>
                <w:rFonts w:ascii="Times New Roman" w:eastAsia="Times New Roman" w:hAnsi="Times New Roman" w:cs="Times New Roman"/>
                <w:noProof w:val="0"/>
                <w:sz w:val="24"/>
                <w:szCs w:val="24"/>
                <w:lang w:eastAsia="tr-TR"/>
              </w:rPr>
            </w:pPr>
            <w:r w:rsidRPr="00506683">
              <w:rPr>
                <w:rFonts w:ascii="Times New Roman" w:eastAsia="Times New Roman" w:hAnsi="Times New Roman" w:cs="Times New Roman"/>
                <w:b/>
                <w:bCs/>
                <w:noProof w:val="0"/>
                <w:sz w:val="18"/>
                <w:szCs w:val="18"/>
                <w:u w:val="single"/>
                <w:lang w:val="en-GB" w:eastAsia="tr-TR"/>
              </w:rPr>
              <w:t>Kanun No. 7256</w:t>
            </w:r>
            <w:r w:rsidRPr="00506683">
              <w:rPr>
                <w:rFonts w:ascii="Times New Roman" w:eastAsia="Times New Roman" w:hAnsi="Times New Roman" w:cs="Times New Roman"/>
                <w:b/>
                <w:bCs/>
                <w:noProof w:val="0"/>
                <w:sz w:val="18"/>
                <w:szCs w:val="18"/>
                <w:lang w:val="en-GB" w:eastAsia="tr-TR"/>
              </w:rPr>
              <w:t>                                                                                                   </w:t>
            </w:r>
            <w:r w:rsidRPr="00506683">
              <w:rPr>
                <w:rFonts w:ascii="Times New Roman" w:eastAsia="Times New Roman" w:hAnsi="Times New Roman" w:cs="Times New Roman"/>
                <w:b/>
                <w:bCs/>
                <w:noProof w:val="0"/>
                <w:sz w:val="18"/>
                <w:szCs w:val="18"/>
                <w:u w:val="single"/>
                <w:lang w:val="en-GB" w:eastAsia="tr-TR"/>
              </w:rPr>
              <w:t>Karar Tarihi: 11/11/2020</w:t>
            </w:r>
          </w:p>
        </w:tc>
      </w:tr>
    </w:tbl>
    <w:p w14:paraId="74515589" w14:textId="77777777" w:rsidR="00506683" w:rsidRDefault="00506683" w:rsidP="00506683">
      <w:pPr>
        <w:spacing w:line="360" w:lineRule="auto"/>
      </w:pPr>
    </w:p>
    <w:p w14:paraId="57C816EB" w14:textId="77777777" w:rsidR="00506683" w:rsidRPr="00506683" w:rsidRDefault="00506683" w:rsidP="00506683">
      <w:pPr>
        <w:spacing w:after="0" w:line="360" w:lineRule="auto"/>
        <w:ind w:firstLine="566"/>
        <w:jc w:val="both"/>
        <w:rPr>
          <w:rFonts w:ascii="Times New Roman" w:eastAsia="Times New Roman" w:hAnsi="Times New Roman" w:cs="Times New Roman"/>
          <w:noProof w:val="0"/>
          <w:color w:val="000000"/>
          <w:sz w:val="27"/>
          <w:szCs w:val="27"/>
          <w:lang w:eastAsia="tr-TR"/>
        </w:rPr>
      </w:pPr>
      <w:r w:rsidRPr="00506683">
        <w:rPr>
          <w:rFonts w:ascii="Times New Roman" w:eastAsia="Times New Roman" w:hAnsi="Times New Roman" w:cs="Times New Roman"/>
          <w:b/>
          <w:bCs/>
          <w:noProof w:val="0"/>
          <w:color w:val="000000"/>
          <w:sz w:val="18"/>
          <w:szCs w:val="18"/>
          <w:lang w:eastAsia="tr-TR"/>
        </w:rPr>
        <w:t>Diğer hükümler</w:t>
      </w:r>
    </w:p>
    <w:p w14:paraId="1E3820A3" w14:textId="47D16BD7" w:rsidR="00506683" w:rsidRDefault="00506683" w:rsidP="00671E08">
      <w:pPr>
        <w:spacing w:after="0" w:line="360" w:lineRule="auto"/>
        <w:ind w:firstLine="566"/>
        <w:jc w:val="both"/>
        <w:rPr>
          <w:rFonts w:ascii="Times New Roman" w:eastAsia="Times New Roman" w:hAnsi="Times New Roman" w:cs="Times New Roman"/>
          <w:noProof w:val="0"/>
          <w:color w:val="000000"/>
          <w:sz w:val="18"/>
          <w:szCs w:val="18"/>
          <w:lang w:eastAsia="tr-TR"/>
        </w:rPr>
      </w:pPr>
      <w:r w:rsidRPr="00506683">
        <w:rPr>
          <w:rFonts w:ascii="Times New Roman" w:eastAsia="Times New Roman" w:hAnsi="Times New Roman" w:cs="Times New Roman"/>
          <w:b/>
          <w:bCs/>
          <w:noProof w:val="0"/>
          <w:color w:val="000000"/>
          <w:sz w:val="18"/>
          <w:szCs w:val="18"/>
          <w:lang w:eastAsia="tr-TR"/>
        </w:rPr>
        <w:t>MADDE 4 –</w:t>
      </w:r>
      <w:r w:rsidRPr="00506683">
        <w:rPr>
          <w:rFonts w:ascii="Times New Roman" w:eastAsia="Times New Roman" w:hAnsi="Times New Roman" w:cs="Times New Roman"/>
          <w:noProof w:val="0"/>
          <w:color w:val="000000"/>
          <w:sz w:val="18"/>
          <w:szCs w:val="18"/>
          <w:lang w:eastAsia="tr-TR"/>
        </w:rPr>
        <w:t> </w:t>
      </w:r>
    </w:p>
    <w:p w14:paraId="48230028" w14:textId="71AC4358" w:rsidR="00FA6A4E" w:rsidRDefault="00FA6A4E" w:rsidP="00671E08">
      <w:pPr>
        <w:spacing w:after="0" w:line="360" w:lineRule="auto"/>
        <w:ind w:firstLine="566"/>
        <w:jc w:val="both"/>
        <w:rPr>
          <w:rFonts w:ascii="Times New Roman" w:eastAsia="Times New Roman" w:hAnsi="Times New Roman" w:cs="Times New Roman"/>
          <w:noProof w:val="0"/>
          <w:color w:val="000000"/>
          <w:sz w:val="18"/>
          <w:szCs w:val="18"/>
          <w:lang w:eastAsia="tr-TR"/>
        </w:rPr>
      </w:pPr>
      <w:r>
        <w:rPr>
          <w:rFonts w:ascii="Times New Roman" w:eastAsia="Times New Roman" w:hAnsi="Times New Roman" w:cs="Times New Roman"/>
          <w:noProof w:val="0"/>
          <w:color w:val="000000"/>
          <w:sz w:val="18"/>
          <w:szCs w:val="18"/>
          <w:lang w:eastAsia="tr-TR"/>
        </w:rPr>
        <w:t>…</w:t>
      </w:r>
    </w:p>
    <w:p w14:paraId="77088DC5" w14:textId="77777777" w:rsidR="00FA6A4E" w:rsidRPr="00FA6A4E" w:rsidRDefault="00FA6A4E" w:rsidP="00FA6A4E">
      <w:pPr>
        <w:tabs>
          <w:tab w:val="left" w:pos="566"/>
        </w:tabs>
        <w:spacing w:after="0" w:line="241" w:lineRule="exact"/>
        <w:ind w:firstLine="566"/>
        <w:jc w:val="both"/>
        <w:rPr>
          <w:rFonts w:ascii="Times New Roman" w:eastAsia="Times New Roman" w:hAnsi="Times New Roman" w:cs="Times New Roman"/>
          <w:noProof w:val="0"/>
          <w:sz w:val="18"/>
          <w:szCs w:val="18"/>
          <w:lang w:eastAsia="tr-TR"/>
        </w:rPr>
      </w:pPr>
      <w:r w:rsidRPr="00FA6A4E">
        <w:rPr>
          <w:rFonts w:ascii="Times New Roman" w:eastAsia="Times New Roman" w:hAnsi="Times New Roman" w:cs="Times New Roman"/>
          <w:noProof w:val="0"/>
          <w:sz w:val="18"/>
          <w:szCs w:val="18"/>
          <w:lang w:eastAsia="tr-TR"/>
        </w:rPr>
        <w:t>(6) 31/8/2020 tarihi (bu tarih dâhil) itibarıyla ödenmesi gerektiği hâlde bu Kanunun yayımı tarihine kadar ödenmemiş olan;</w:t>
      </w:r>
    </w:p>
    <w:p w14:paraId="1E33C178" w14:textId="77777777" w:rsidR="00FA6A4E" w:rsidRPr="00FA6A4E" w:rsidRDefault="00FA6A4E" w:rsidP="00FA6A4E">
      <w:pPr>
        <w:tabs>
          <w:tab w:val="left" w:pos="566"/>
        </w:tabs>
        <w:spacing w:after="0" w:line="241" w:lineRule="exact"/>
        <w:ind w:firstLine="566"/>
        <w:jc w:val="both"/>
        <w:rPr>
          <w:rFonts w:ascii="Times New Roman" w:eastAsia="Times New Roman" w:hAnsi="Times New Roman" w:cs="Times New Roman"/>
          <w:noProof w:val="0"/>
          <w:sz w:val="18"/>
          <w:szCs w:val="18"/>
          <w:lang w:eastAsia="tr-TR"/>
        </w:rPr>
      </w:pPr>
      <w:r w:rsidRPr="00FA6A4E">
        <w:rPr>
          <w:rFonts w:ascii="Times New Roman" w:eastAsia="Times New Roman" w:hAnsi="Times New Roman" w:cs="Times New Roman"/>
          <w:noProof w:val="0"/>
          <w:sz w:val="18"/>
          <w:szCs w:val="18"/>
          <w:lang w:eastAsia="tr-TR"/>
        </w:rPr>
        <w:t xml:space="preserve">a) 18/5/2004 tarihli ve 5174 sayılı Türkiye Odalar ve Borsalar Birliği ile Odalar ve Borsalar Kanunu hükümlerine göre üyelerin oda ve borsalara olan aidat, navlun hasılatından alınacak oda payları ve borsa tescil ücreti ile oda ve borsaların Türkiye Odalar ve Borsalar Birliğine olan aidat borçları asılları ile 3/6/2007 tarihli ve 5684 sayılı Sigortacılık Kanununun 26 </w:t>
      </w:r>
      <w:proofErr w:type="spellStart"/>
      <w:r w:rsidRPr="00FA6A4E">
        <w:rPr>
          <w:rFonts w:ascii="Times New Roman" w:eastAsia="Times New Roman" w:hAnsi="Times New Roman" w:cs="Times New Roman"/>
          <w:noProof w:val="0"/>
          <w:sz w:val="18"/>
          <w:szCs w:val="18"/>
          <w:lang w:eastAsia="tr-TR"/>
        </w:rPr>
        <w:t>ncı</w:t>
      </w:r>
      <w:proofErr w:type="spellEnd"/>
      <w:r w:rsidRPr="00FA6A4E">
        <w:rPr>
          <w:rFonts w:ascii="Times New Roman" w:eastAsia="Times New Roman" w:hAnsi="Times New Roman" w:cs="Times New Roman"/>
          <w:noProof w:val="0"/>
          <w:sz w:val="18"/>
          <w:szCs w:val="18"/>
          <w:lang w:eastAsia="tr-TR"/>
        </w:rPr>
        <w:t xml:space="preserve"> maddesinin yirmi üçüncü fıkrası ile 27 </w:t>
      </w:r>
      <w:proofErr w:type="spellStart"/>
      <w:r w:rsidRPr="00FA6A4E">
        <w:rPr>
          <w:rFonts w:ascii="Times New Roman" w:eastAsia="Times New Roman" w:hAnsi="Times New Roman" w:cs="Times New Roman"/>
          <w:noProof w:val="0"/>
          <w:sz w:val="18"/>
          <w:szCs w:val="18"/>
          <w:lang w:eastAsia="tr-TR"/>
        </w:rPr>
        <w:t>nci</w:t>
      </w:r>
      <w:proofErr w:type="spellEnd"/>
      <w:r w:rsidRPr="00FA6A4E">
        <w:rPr>
          <w:rFonts w:ascii="Times New Roman" w:eastAsia="Times New Roman" w:hAnsi="Times New Roman" w:cs="Times New Roman"/>
          <w:noProof w:val="0"/>
          <w:sz w:val="18"/>
          <w:szCs w:val="18"/>
          <w:lang w:eastAsia="tr-TR"/>
        </w:rPr>
        <w:t xml:space="preserve"> maddesinin yedinci fıkrası uyarınca Türkiye Odalar ve Borsalar Birliğine ödenmesi gereken sigorta eksperleri ve sigorta acenteleri levha aidat borç asıllarının tamamının,</w:t>
      </w:r>
    </w:p>
    <w:p w14:paraId="4291D8A8" w14:textId="77777777" w:rsidR="00FA6A4E" w:rsidRPr="00FA6A4E" w:rsidRDefault="00FA6A4E" w:rsidP="00FA6A4E">
      <w:pPr>
        <w:tabs>
          <w:tab w:val="left" w:pos="566"/>
        </w:tabs>
        <w:spacing w:after="0" w:line="237" w:lineRule="exact"/>
        <w:ind w:firstLine="566"/>
        <w:jc w:val="both"/>
        <w:rPr>
          <w:rFonts w:ascii="Times New Roman" w:eastAsia="Times New Roman" w:hAnsi="Times New Roman" w:cs="Times New Roman"/>
          <w:noProof w:val="0"/>
          <w:sz w:val="18"/>
          <w:szCs w:val="18"/>
          <w:lang w:eastAsia="tr-TR"/>
        </w:rPr>
      </w:pPr>
      <w:r w:rsidRPr="00FA6A4E">
        <w:rPr>
          <w:rFonts w:ascii="Times New Roman" w:eastAsia="Times New Roman" w:hAnsi="Times New Roman" w:cs="Times New Roman"/>
          <w:noProof w:val="0"/>
          <w:sz w:val="18"/>
          <w:szCs w:val="18"/>
          <w:lang w:eastAsia="tr-TR"/>
        </w:rPr>
        <w:t>b) 7/6/2005 tarihli ve 5362 sayılı Esnaf ve Sanatkârlar Meslek Kuruluşları Kanunu hükümlerine göre esnaf ve sanatkârların üyesi oldukları odalara olan aidat borçları ile odaların birlik ve üyesi oldukları federasyonlara, birlik ve federasyonların Türkiye Esnaf ve Sanatkârları Konfederasyonuna olan katılma payı, esnaf ve sanatkârların meslek eğitimini geliştirme ve destekleme fonu borç asıllarının tamamının,</w:t>
      </w:r>
    </w:p>
    <w:p w14:paraId="70318A7B" w14:textId="77777777" w:rsidR="00FA6A4E" w:rsidRPr="00FA6A4E" w:rsidRDefault="00FA6A4E" w:rsidP="00FA6A4E">
      <w:pPr>
        <w:tabs>
          <w:tab w:val="left" w:pos="566"/>
        </w:tabs>
        <w:spacing w:after="0" w:line="237" w:lineRule="exact"/>
        <w:ind w:firstLine="566"/>
        <w:jc w:val="both"/>
        <w:rPr>
          <w:rFonts w:ascii="Times New Roman" w:eastAsia="Times New Roman" w:hAnsi="Times New Roman" w:cs="Times New Roman"/>
          <w:noProof w:val="0"/>
          <w:sz w:val="18"/>
          <w:szCs w:val="18"/>
          <w:lang w:eastAsia="tr-TR"/>
        </w:rPr>
      </w:pPr>
      <w:r w:rsidRPr="00FA6A4E">
        <w:rPr>
          <w:rFonts w:ascii="Times New Roman" w:eastAsia="Times New Roman" w:hAnsi="Times New Roman" w:cs="Times New Roman"/>
          <w:noProof w:val="0"/>
          <w:sz w:val="18"/>
          <w:szCs w:val="18"/>
          <w:lang w:eastAsia="tr-TR"/>
        </w:rPr>
        <w:t>c) 1/6/1989 tarihli ve 3568 sayılı Serbest Muhasebeci Mali Müşavirlik ve Yeminli Mali Müşavirlik Kanunu hükümlerine göre meslek mensuplarının üyesi oldukları odalara olan aidat borçları ile odaların Türkiye Serbest Muhasebeci Mali Müşavirler ve Yeminli Mali Müşavirler Odaları Birliğine olan birlik payı borçlarının asıllarının tamamının,</w:t>
      </w:r>
    </w:p>
    <w:p w14:paraId="39B73CA8" w14:textId="37475D42" w:rsidR="00671E08" w:rsidRPr="00FA6A4E" w:rsidRDefault="00FA6A4E" w:rsidP="00FA6A4E">
      <w:pPr>
        <w:spacing w:after="0" w:line="360" w:lineRule="auto"/>
        <w:ind w:firstLine="566"/>
        <w:jc w:val="both"/>
        <w:rPr>
          <w:rFonts w:ascii="Times New Roman" w:eastAsia="Times New Roman" w:hAnsi="Times New Roman" w:cs="Times New Roman"/>
          <w:noProof w:val="0"/>
          <w:color w:val="000000"/>
          <w:sz w:val="18"/>
          <w:szCs w:val="18"/>
          <w:lang w:eastAsia="tr-TR"/>
        </w:rPr>
      </w:pPr>
      <w:r w:rsidRPr="00FA6A4E">
        <w:rPr>
          <w:rFonts w:ascii="Times New Roman" w:eastAsia="Times New Roman" w:hAnsi="Times New Roman" w:cs="Times New Roman"/>
          <w:noProof w:val="0"/>
          <w:sz w:val="18"/>
          <w:szCs w:val="18"/>
          <w:lang w:eastAsia="tr-TR"/>
        </w:rPr>
        <w:t xml:space="preserve">ç) </w:t>
      </w:r>
      <w:proofErr w:type="gramStart"/>
      <w:r w:rsidRPr="00FA6A4E">
        <w:rPr>
          <w:rFonts w:ascii="Times New Roman" w:eastAsia="Times New Roman" w:hAnsi="Times New Roman" w:cs="Times New Roman"/>
          <w:noProof w:val="0"/>
          <w:sz w:val="18"/>
          <w:szCs w:val="18"/>
          <w:lang w:eastAsia="tr-TR"/>
        </w:rPr>
        <w:t>19/3/1969</w:t>
      </w:r>
      <w:proofErr w:type="gramEnd"/>
      <w:r w:rsidRPr="00FA6A4E">
        <w:rPr>
          <w:rFonts w:ascii="Times New Roman" w:eastAsia="Times New Roman" w:hAnsi="Times New Roman" w:cs="Times New Roman"/>
          <w:noProof w:val="0"/>
          <w:sz w:val="18"/>
          <w:szCs w:val="18"/>
          <w:lang w:eastAsia="tr-TR"/>
        </w:rPr>
        <w:t xml:space="preserve"> tarihli ve 1136 sayılı Avukatlık Kanunu hükümlerine göre avukatların ve stajyer avukatların baro kesenekleri ile staj kredisi borçlarının asıllarının tamamının,</w:t>
      </w:r>
    </w:p>
    <w:p w14:paraId="2DC0CE3A" w14:textId="77777777" w:rsidR="00506683" w:rsidRPr="00FA6A4E" w:rsidRDefault="00506683" w:rsidP="00506683">
      <w:pPr>
        <w:spacing w:after="0" w:line="360" w:lineRule="auto"/>
        <w:ind w:firstLine="566"/>
        <w:jc w:val="both"/>
        <w:rPr>
          <w:rFonts w:ascii="Times New Roman" w:eastAsia="Times New Roman" w:hAnsi="Times New Roman" w:cs="Times New Roman"/>
          <w:b/>
          <w:bCs/>
          <w:i/>
          <w:iCs/>
          <w:noProof w:val="0"/>
          <w:color w:val="000000"/>
          <w:sz w:val="27"/>
          <w:szCs w:val="27"/>
          <w:highlight w:val="yellow"/>
          <w:lang w:eastAsia="tr-TR"/>
        </w:rPr>
      </w:pPr>
      <w:r w:rsidRPr="00FA6A4E">
        <w:rPr>
          <w:rFonts w:ascii="Times New Roman" w:eastAsia="Times New Roman" w:hAnsi="Times New Roman" w:cs="Times New Roman"/>
          <w:b/>
          <w:bCs/>
          <w:i/>
          <w:iCs/>
          <w:noProof w:val="0"/>
          <w:color w:val="000000"/>
          <w:sz w:val="18"/>
          <w:szCs w:val="18"/>
          <w:highlight w:val="yellow"/>
          <w:lang w:eastAsia="tr-TR"/>
        </w:rPr>
        <w:t>d) 18/6/2009 tarihli ve 5910 sayılı Türkiye İhracatçılar Meclisi ile İhracatçı Birliklerinin Kuruluş ve Görevleri Hakkında Kanun hükümlerine göre ihracatçıların üyesi oldukları ihracatçı birliklerine olan üyelik aidat borçlarının asıllarının tamamının,</w:t>
      </w:r>
    </w:p>
    <w:p w14:paraId="58B44350" w14:textId="77777777" w:rsidR="00506683" w:rsidRPr="00FA6A4E" w:rsidRDefault="00506683" w:rsidP="00506683">
      <w:pPr>
        <w:spacing w:after="0" w:line="360" w:lineRule="auto"/>
        <w:ind w:firstLine="566"/>
        <w:jc w:val="both"/>
        <w:rPr>
          <w:rFonts w:ascii="Times New Roman" w:eastAsia="Times New Roman" w:hAnsi="Times New Roman" w:cs="Times New Roman"/>
          <w:b/>
          <w:bCs/>
          <w:i/>
          <w:iCs/>
          <w:noProof w:val="0"/>
          <w:color w:val="000000"/>
          <w:sz w:val="27"/>
          <w:szCs w:val="27"/>
          <w:highlight w:val="yellow"/>
          <w:lang w:eastAsia="tr-TR"/>
        </w:rPr>
      </w:pPr>
      <w:proofErr w:type="gramStart"/>
      <w:r w:rsidRPr="00FA6A4E">
        <w:rPr>
          <w:rFonts w:ascii="Times New Roman" w:eastAsia="Times New Roman" w:hAnsi="Times New Roman" w:cs="Times New Roman"/>
          <w:b/>
          <w:bCs/>
          <w:i/>
          <w:iCs/>
          <w:noProof w:val="0"/>
          <w:color w:val="000000"/>
          <w:sz w:val="18"/>
          <w:szCs w:val="18"/>
          <w:highlight w:val="yellow"/>
          <w:lang w:eastAsia="tr-TR"/>
        </w:rPr>
        <w:t>birinci</w:t>
      </w:r>
      <w:proofErr w:type="gramEnd"/>
      <w:r w:rsidRPr="00FA6A4E">
        <w:rPr>
          <w:rFonts w:ascii="Times New Roman" w:eastAsia="Times New Roman" w:hAnsi="Times New Roman" w:cs="Times New Roman"/>
          <w:b/>
          <w:bCs/>
          <w:i/>
          <w:iCs/>
          <w:noProof w:val="0"/>
          <w:color w:val="000000"/>
          <w:sz w:val="18"/>
          <w:szCs w:val="18"/>
          <w:highlight w:val="yellow"/>
          <w:lang w:eastAsia="tr-TR"/>
        </w:rPr>
        <w:t xml:space="preserve"> taksiti bu Kanunun yayımlandığı tarihi takip eden üçüncü ayın sonuna kadar, kalanı aylık dönemler hâlinde ve azami toplam altı eşit taksitte ödenmesi hâlinde, bu alacaklara uygulanan faiz, gecikme faizi, gecikme zammı gibi </w:t>
      </w:r>
      <w:proofErr w:type="spellStart"/>
      <w:r w:rsidRPr="00FA6A4E">
        <w:rPr>
          <w:rFonts w:ascii="Times New Roman" w:eastAsia="Times New Roman" w:hAnsi="Times New Roman" w:cs="Times New Roman"/>
          <w:b/>
          <w:bCs/>
          <w:i/>
          <w:iCs/>
          <w:noProof w:val="0"/>
          <w:color w:val="000000"/>
          <w:sz w:val="18"/>
          <w:szCs w:val="18"/>
          <w:highlight w:val="yellow"/>
          <w:lang w:eastAsia="tr-TR"/>
        </w:rPr>
        <w:t>fer’i</w:t>
      </w:r>
      <w:proofErr w:type="spellEnd"/>
      <w:r w:rsidRPr="00FA6A4E">
        <w:rPr>
          <w:rFonts w:ascii="Times New Roman" w:eastAsia="Times New Roman" w:hAnsi="Times New Roman" w:cs="Times New Roman"/>
          <w:b/>
          <w:bCs/>
          <w:i/>
          <w:iCs/>
          <w:noProof w:val="0"/>
          <w:color w:val="000000"/>
          <w:sz w:val="18"/>
          <w:szCs w:val="18"/>
          <w:highlight w:val="yellow"/>
          <w:lang w:eastAsia="tr-TR"/>
        </w:rPr>
        <w:t xml:space="preserve"> alacakların, alacak asıllarının bu Kanunun yayımı tarihinden önce kısmen veya tamamen ödenmiş olması hâlinde ödenmiş borç asıllarına isabet eden faiz, gecikme faizi, gecikme zammı gibi </w:t>
      </w:r>
      <w:proofErr w:type="spellStart"/>
      <w:r w:rsidRPr="00FA6A4E">
        <w:rPr>
          <w:rFonts w:ascii="Times New Roman" w:eastAsia="Times New Roman" w:hAnsi="Times New Roman" w:cs="Times New Roman"/>
          <w:b/>
          <w:bCs/>
          <w:i/>
          <w:iCs/>
          <w:noProof w:val="0"/>
          <w:color w:val="000000"/>
          <w:sz w:val="18"/>
          <w:szCs w:val="18"/>
          <w:highlight w:val="yellow"/>
          <w:lang w:eastAsia="tr-TR"/>
        </w:rPr>
        <w:t>fer’i</w:t>
      </w:r>
      <w:proofErr w:type="spellEnd"/>
      <w:r w:rsidRPr="00FA6A4E">
        <w:rPr>
          <w:rFonts w:ascii="Times New Roman" w:eastAsia="Times New Roman" w:hAnsi="Times New Roman" w:cs="Times New Roman"/>
          <w:b/>
          <w:bCs/>
          <w:i/>
          <w:iCs/>
          <w:noProof w:val="0"/>
          <w:color w:val="000000"/>
          <w:sz w:val="18"/>
          <w:szCs w:val="18"/>
          <w:highlight w:val="yellow"/>
          <w:lang w:eastAsia="tr-TR"/>
        </w:rPr>
        <w:t xml:space="preserve"> alacakların tahsilinden vazgeçilir.</w:t>
      </w:r>
    </w:p>
    <w:p w14:paraId="16872F67" w14:textId="77777777" w:rsidR="00506683" w:rsidRPr="00FA6A4E" w:rsidRDefault="00506683" w:rsidP="00506683">
      <w:pPr>
        <w:spacing w:after="0" w:line="360" w:lineRule="auto"/>
        <w:ind w:firstLine="566"/>
        <w:jc w:val="both"/>
        <w:rPr>
          <w:rFonts w:ascii="Times New Roman" w:eastAsia="Times New Roman" w:hAnsi="Times New Roman" w:cs="Times New Roman"/>
          <w:b/>
          <w:bCs/>
          <w:noProof w:val="0"/>
          <w:color w:val="000000"/>
          <w:sz w:val="27"/>
          <w:szCs w:val="27"/>
          <w:highlight w:val="yellow"/>
          <w:lang w:eastAsia="tr-TR"/>
        </w:rPr>
      </w:pPr>
      <w:r w:rsidRPr="00FA6A4E">
        <w:rPr>
          <w:rFonts w:ascii="Times New Roman" w:eastAsia="Times New Roman" w:hAnsi="Times New Roman" w:cs="Times New Roman"/>
          <w:b/>
          <w:bCs/>
          <w:noProof w:val="0"/>
          <w:color w:val="000000"/>
          <w:sz w:val="18"/>
          <w:szCs w:val="18"/>
          <w:highlight w:val="yellow"/>
          <w:lang w:eastAsia="tr-TR"/>
        </w:rPr>
        <w:t>e) Bu fıkra hükmünden yararlanılabilmesi için bu Kanunun yayımı tarihini izleyen ikinci ayın sonuna kadar alacaklı birime başvurulması şarttır.</w:t>
      </w:r>
    </w:p>
    <w:p w14:paraId="5B324601" w14:textId="77777777" w:rsidR="00506683" w:rsidRPr="00FA6A4E" w:rsidRDefault="00506683" w:rsidP="00506683">
      <w:pPr>
        <w:spacing w:after="0" w:line="360" w:lineRule="auto"/>
        <w:ind w:firstLine="566"/>
        <w:jc w:val="both"/>
        <w:rPr>
          <w:rFonts w:ascii="Times New Roman" w:eastAsia="Times New Roman" w:hAnsi="Times New Roman" w:cs="Times New Roman"/>
          <w:b/>
          <w:bCs/>
          <w:noProof w:val="0"/>
          <w:color w:val="000000"/>
          <w:sz w:val="27"/>
          <w:szCs w:val="27"/>
          <w:highlight w:val="yellow"/>
          <w:lang w:eastAsia="tr-TR"/>
        </w:rPr>
      </w:pPr>
      <w:r w:rsidRPr="00FA6A4E">
        <w:rPr>
          <w:rFonts w:ascii="Times New Roman" w:eastAsia="Times New Roman" w:hAnsi="Times New Roman" w:cs="Times New Roman"/>
          <w:b/>
          <w:bCs/>
          <w:noProof w:val="0"/>
          <w:color w:val="000000"/>
          <w:sz w:val="18"/>
          <w:szCs w:val="18"/>
          <w:highlight w:val="yellow"/>
          <w:lang w:eastAsia="tr-TR"/>
        </w:rPr>
        <w:t xml:space="preserve">f) Bu fıkra kapsamında ödenmesi gereken tutarların fıkrada öngörülen süre ve şekilde kısmen veya tamamen ödenmemesi hâlinde, ödenmemiş alacak asılları ile bunlara ilişkin faiz, gecikme faizi, gecikme zammı gibi </w:t>
      </w:r>
      <w:proofErr w:type="spellStart"/>
      <w:r w:rsidRPr="00FA6A4E">
        <w:rPr>
          <w:rFonts w:ascii="Times New Roman" w:eastAsia="Times New Roman" w:hAnsi="Times New Roman" w:cs="Times New Roman"/>
          <w:b/>
          <w:bCs/>
          <w:noProof w:val="0"/>
          <w:color w:val="000000"/>
          <w:sz w:val="18"/>
          <w:szCs w:val="18"/>
          <w:highlight w:val="yellow"/>
          <w:lang w:eastAsia="tr-TR"/>
        </w:rPr>
        <w:t>fer’i</w:t>
      </w:r>
      <w:proofErr w:type="spellEnd"/>
      <w:r w:rsidRPr="00FA6A4E">
        <w:rPr>
          <w:rFonts w:ascii="Times New Roman" w:eastAsia="Times New Roman" w:hAnsi="Times New Roman" w:cs="Times New Roman"/>
          <w:b/>
          <w:bCs/>
          <w:noProof w:val="0"/>
          <w:color w:val="000000"/>
          <w:sz w:val="18"/>
          <w:szCs w:val="18"/>
          <w:highlight w:val="yellow"/>
          <w:lang w:eastAsia="tr-TR"/>
        </w:rPr>
        <w:t xml:space="preserve"> alacaklar ilgili mevzuat hükümlerine göre tahsil edilir.</w:t>
      </w:r>
    </w:p>
    <w:p w14:paraId="216893A4" w14:textId="77777777" w:rsidR="00FA6A4E" w:rsidRPr="00FA6A4E" w:rsidRDefault="00506683" w:rsidP="00FA6A4E">
      <w:pPr>
        <w:tabs>
          <w:tab w:val="left" w:pos="566"/>
        </w:tabs>
        <w:spacing w:line="237" w:lineRule="exact"/>
        <w:ind w:firstLine="566"/>
        <w:jc w:val="both"/>
        <w:rPr>
          <w:rFonts w:ascii="Times New Roman" w:hAnsi="Times New Roman" w:cs="Times New Roman"/>
          <w:b/>
          <w:bCs/>
          <w:sz w:val="18"/>
          <w:szCs w:val="18"/>
        </w:rPr>
      </w:pPr>
      <w:r w:rsidRPr="00FA6A4E">
        <w:rPr>
          <w:rFonts w:ascii="Times New Roman" w:eastAsia="Times New Roman" w:hAnsi="Times New Roman" w:cs="Times New Roman"/>
          <w:b/>
          <w:bCs/>
          <w:noProof w:val="0"/>
          <w:color w:val="000000"/>
          <w:sz w:val="18"/>
          <w:szCs w:val="18"/>
          <w:highlight w:val="yellow"/>
          <w:lang w:eastAsia="tr-TR"/>
        </w:rPr>
        <w:t>g)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kapsamda, tamamı ödenen alacaklara ilişkin yargılama giderleri ile icra masrafları ve vekâlet ücretleri karşılıklı olarak talep edilmez.</w:t>
      </w:r>
      <w:r w:rsidR="00FA6A4E" w:rsidRPr="00FA6A4E">
        <w:rPr>
          <w:rFonts w:ascii="Times New Roman" w:hAnsi="Times New Roman" w:cs="Times New Roman"/>
          <w:b/>
          <w:bCs/>
          <w:sz w:val="18"/>
          <w:szCs w:val="18"/>
        </w:rPr>
        <w:t xml:space="preserve"> </w:t>
      </w:r>
    </w:p>
    <w:p w14:paraId="412DC545" w14:textId="1D27F82D" w:rsidR="00FA6A4E" w:rsidRPr="00FA6A4E" w:rsidRDefault="00FA6A4E" w:rsidP="00FA6A4E">
      <w:pPr>
        <w:tabs>
          <w:tab w:val="left" w:pos="566"/>
        </w:tabs>
        <w:spacing w:line="237" w:lineRule="exact"/>
        <w:ind w:firstLine="566"/>
        <w:jc w:val="both"/>
        <w:rPr>
          <w:rFonts w:ascii="Times New Roman" w:eastAsia="Times New Roman" w:hAnsi="Times New Roman" w:cs="Times New Roman"/>
          <w:noProof w:val="0"/>
          <w:sz w:val="18"/>
          <w:szCs w:val="18"/>
          <w:lang w:eastAsia="tr-TR"/>
        </w:rPr>
      </w:pPr>
      <w:r w:rsidRPr="00FA6A4E">
        <w:rPr>
          <w:rFonts w:ascii="Times New Roman" w:eastAsia="Times New Roman" w:hAnsi="Times New Roman" w:cs="Times New Roman"/>
          <w:noProof w:val="0"/>
          <w:sz w:val="18"/>
          <w:szCs w:val="18"/>
          <w:lang w:eastAsia="tr-TR"/>
        </w:rPr>
        <w:lastRenderedPageBreak/>
        <w:t>ğ) Baro keseneğinin ve staj kredisi borcunun ödenmemesine bağlı olarak yürütülen levhadan ve sicilden silme işlemleri ile yasal takip işlemleri bu Kanunun yayımı tarihini izleyen aydan itibaren taksitlerin ödeme süresinin sonuna kadar durdurulur.</w:t>
      </w:r>
    </w:p>
    <w:p w14:paraId="1925E1CE" w14:textId="43F4C462" w:rsidR="00FA6A4E" w:rsidRPr="00FA6A4E" w:rsidRDefault="00FA6A4E" w:rsidP="00FA6A4E">
      <w:pPr>
        <w:spacing w:after="0" w:line="360" w:lineRule="auto"/>
        <w:ind w:firstLine="566"/>
        <w:jc w:val="both"/>
        <w:rPr>
          <w:rFonts w:ascii="Times New Roman" w:hAnsi="Times New Roman" w:cs="Times New Roman"/>
          <w:b/>
          <w:bCs/>
          <w:sz w:val="18"/>
          <w:szCs w:val="18"/>
        </w:rPr>
      </w:pPr>
      <w:r w:rsidRPr="00FA6A4E">
        <w:rPr>
          <w:rFonts w:ascii="Times New Roman" w:eastAsia="Times New Roman" w:hAnsi="Times New Roman" w:cs="Times New Roman"/>
          <w:noProof w:val="0"/>
          <w:sz w:val="18"/>
          <w:szCs w:val="18"/>
          <w:lang w:eastAsia="tr-TR"/>
        </w:rPr>
        <w:t xml:space="preserve">h) Vergi mükellefiyeti sona erdiği hâlde oda/borsa kayıtları devam eden üyelerin, vergi mükellefiyetinin sona erdiği tarihe kadar ödenmeyen borçları için bu fıkra hükümleri uygulanır. Vergi mükellefiyetinin sona erdiği tarihten sonra, tahakkuk etmiş aidat borçlarının asılları ile birlikte </w:t>
      </w:r>
      <w:proofErr w:type="spellStart"/>
      <w:r w:rsidRPr="00FA6A4E">
        <w:rPr>
          <w:rFonts w:ascii="Times New Roman" w:eastAsia="Times New Roman" w:hAnsi="Times New Roman" w:cs="Times New Roman"/>
          <w:noProof w:val="0"/>
          <w:sz w:val="18"/>
          <w:szCs w:val="18"/>
          <w:lang w:eastAsia="tr-TR"/>
        </w:rPr>
        <w:t>fer’i</w:t>
      </w:r>
      <w:proofErr w:type="spellEnd"/>
      <w:r w:rsidRPr="00FA6A4E">
        <w:rPr>
          <w:rFonts w:ascii="Times New Roman" w:eastAsia="Times New Roman" w:hAnsi="Times New Roman" w:cs="Times New Roman"/>
          <w:noProof w:val="0"/>
          <w:sz w:val="18"/>
          <w:szCs w:val="18"/>
          <w:lang w:eastAsia="tr-TR"/>
        </w:rPr>
        <w:t xml:space="preserve"> borçlarının tamamının tahsilinden vazgeçilir.</w:t>
      </w:r>
    </w:p>
    <w:p w14:paraId="32B4680F" w14:textId="768BA8E1" w:rsidR="00506683" w:rsidRPr="00FA6A4E" w:rsidRDefault="00FA6A4E" w:rsidP="00506683">
      <w:pPr>
        <w:spacing w:after="0" w:line="360" w:lineRule="auto"/>
        <w:ind w:firstLine="566"/>
        <w:jc w:val="both"/>
        <w:rPr>
          <w:rFonts w:ascii="Times New Roman" w:eastAsia="Times New Roman" w:hAnsi="Times New Roman" w:cs="Times New Roman"/>
          <w:noProof w:val="0"/>
          <w:color w:val="000000"/>
          <w:sz w:val="18"/>
          <w:szCs w:val="18"/>
          <w:lang w:eastAsia="tr-TR"/>
        </w:rPr>
      </w:pPr>
      <w:r w:rsidRPr="00FA6A4E">
        <w:rPr>
          <w:rFonts w:ascii="Times New Roman" w:hAnsi="Times New Roman" w:cs="Times New Roman"/>
          <w:sz w:val="18"/>
          <w:szCs w:val="18"/>
        </w:rPr>
        <w:t>ı) Bu fıkranın uygulanmasına ilişkin usul ve esasları belirlemeye ilgili idareler yetkilidir.</w:t>
      </w:r>
    </w:p>
    <w:p w14:paraId="1E01DBCF" w14:textId="77777777" w:rsidR="00FA6A4E" w:rsidRPr="00FA6A4E" w:rsidRDefault="00FA6A4E" w:rsidP="00506683">
      <w:pPr>
        <w:spacing w:after="0" w:line="360" w:lineRule="auto"/>
        <w:ind w:firstLine="566"/>
        <w:jc w:val="both"/>
        <w:rPr>
          <w:rFonts w:ascii="Times New Roman" w:eastAsia="Times New Roman" w:hAnsi="Times New Roman" w:cs="Times New Roman"/>
          <w:noProof w:val="0"/>
          <w:color w:val="000000"/>
          <w:sz w:val="18"/>
          <w:szCs w:val="18"/>
          <w:lang w:eastAsia="tr-TR"/>
        </w:rPr>
      </w:pPr>
    </w:p>
    <w:p w14:paraId="0D26A43B" w14:textId="78A08BAA" w:rsidR="00FA6A4E" w:rsidRPr="00FA6A4E" w:rsidRDefault="00FA6A4E" w:rsidP="00FA6A4E">
      <w:pPr>
        <w:spacing w:after="0" w:line="360" w:lineRule="auto"/>
        <w:jc w:val="both"/>
        <w:rPr>
          <w:rFonts w:ascii="Times New Roman" w:eastAsia="Times New Roman" w:hAnsi="Times New Roman" w:cs="Times New Roman"/>
          <w:noProof w:val="0"/>
          <w:color w:val="000000"/>
          <w:sz w:val="27"/>
          <w:szCs w:val="27"/>
          <w:lang w:eastAsia="tr-TR"/>
        </w:rPr>
      </w:pPr>
    </w:p>
    <w:p w14:paraId="56277806" w14:textId="77777777" w:rsidR="00506683" w:rsidRPr="00FA6A4E" w:rsidRDefault="00506683" w:rsidP="00506683">
      <w:pPr>
        <w:spacing w:line="360" w:lineRule="auto"/>
        <w:rPr>
          <w:rFonts w:ascii="Times New Roman" w:hAnsi="Times New Roman" w:cs="Times New Roman"/>
        </w:rPr>
      </w:pPr>
    </w:p>
    <w:sectPr w:rsidR="00506683" w:rsidRPr="00FA6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83"/>
    <w:rsid w:val="00506683"/>
    <w:rsid w:val="0065246E"/>
    <w:rsid w:val="00671E08"/>
    <w:rsid w:val="006E1624"/>
    <w:rsid w:val="00D54C2D"/>
    <w:rsid w:val="00EC0194"/>
    <w:rsid w:val="00FA6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EED5"/>
  <w15:chartTrackingRefBased/>
  <w15:docId w15:val="{E2FA4486-6919-4CAC-8B38-67D87E35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21284">
      <w:bodyDiv w:val="1"/>
      <w:marLeft w:val="0"/>
      <w:marRight w:val="0"/>
      <w:marTop w:val="0"/>
      <w:marBottom w:val="0"/>
      <w:divBdr>
        <w:top w:val="none" w:sz="0" w:space="0" w:color="auto"/>
        <w:left w:val="none" w:sz="0" w:space="0" w:color="auto"/>
        <w:bottom w:val="none" w:sz="0" w:space="0" w:color="auto"/>
        <w:right w:val="none" w:sz="0" w:space="0" w:color="auto"/>
      </w:divBdr>
    </w:div>
    <w:div w:id="14253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Aydın</dc:creator>
  <cp:keywords/>
  <dc:description/>
  <cp:lastModifiedBy>Can KARAKAHYA</cp:lastModifiedBy>
  <cp:revision>2</cp:revision>
  <dcterms:created xsi:type="dcterms:W3CDTF">2020-11-20T12:56:00Z</dcterms:created>
  <dcterms:modified xsi:type="dcterms:W3CDTF">2020-11-20T12:56:00Z</dcterms:modified>
</cp:coreProperties>
</file>