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79" w:rsidRPr="00320376" w:rsidRDefault="00320376" w:rsidP="00F11A99">
      <w:pPr>
        <w:pStyle w:val="GvdeMetni"/>
        <w:spacing w:after="0"/>
        <w:ind w:left="-70" w:right="-70"/>
        <w:jc w:val="center"/>
        <w:rPr>
          <w:b/>
          <w:sz w:val="32"/>
          <w:szCs w:val="32"/>
        </w:rPr>
      </w:pPr>
      <w:r w:rsidRPr="00320376">
        <w:rPr>
          <w:b/>
          <w:sz w:val="32"/>
          <w:szCs w:val="32"/>
        </w:rPr>
        <w:t>YURT İÇİ FUAR KATILIMCILARININ DESTEKLENMESİ</w:t>
      </w:r>
    </w:p>
    <w:p w:rsidR="00E90D79" w:rsidRPr="00F6757C" w:rsidRDefault="00E90D79" w:rsidP="00E90D79">
      <w:pPr>
        <w:pStyle w:val="GvdeMetni"/>
        <w:spacing w:after="0"/>
        <w:ind w:left="-70" w:right="-70"/>
        <w:rPr>
          <w:b/>
          <w:sz w:val="4"/>
          <w:szCs w:val="4"/>
        </w:rPr>
      </w:pPr>
    </w:p>
    <w:p w:rsidR="00320376" w:rsidRDefault="00320376" w:rsidP="003D0B39">
      <w:pPr>
        <w:pStyle w:val="GvdeMetni"/>
        <w:tabs>
          <w:tab w:val="left" w:pos="290"/>
        </w:tabs>
        <w:jc w:val="both"/>
      </w:pPr>
    </w:p>
    <w:p w:rsidR="006A3F6C" w:rsidRDefault="00E90D79" w:rsidP="003D0B39">
      <w:pPr>
        <w:pStyle w:val="GvdeMetni"/>
        <w:tabs>
          <w:tab w:val="left" w:pos="290"/>
        </w:tabs>
        <w:jc w:val="both"/>
      </w:pPr>
      <w:proofErr w:type="spellStart"/>
      <w:r w:rsidRPr="00451880">
        <w:t>Sektörel</w:t>
      </w:r>
      <w:proofErr w:type="spellEnd"/>
      <w:r w:rsidRPr="00451880">
        <w:t xml:space="preserve"> nitelikli uluslararası yurt içi fuarlarda; </w:t>
      </w:r>
    </w:p>
    <w:p w:rsidR="00320376" w:rsidRDefault="006A3F6C" w:rsidP="003D0B39">
      <w:pPr>
        <w:pStyle w:val="GvdeMetni"/>
        <w:tabs>
          <w:tab w:val="left" w:pos="290"/>
        </w:tabs>
        <w:jc w:val="both"/>
      </w:pPr>
      <w:r>
        <w:t xml:space="preserve">(1) </w:t>
      </w:r>
      <w:r w:rsidRPr="00451880">
        <w:t xml:space="preserve">Katılımcılar </w:t>
      </w:r>
      <w:r w:rsidR="00E90D79" w:rsidRPr="00451880">
        <w:t xml:space="preserve">tarafından yer kirası ve </w:t>
      </w:r>
      <w:proofErr w:type="spellStart"/>
      <w:r w:rsidR="00E90D79" w:rsidRPr="00451880">
        <w:t>stand</w:t>
      </w:r>
      <w:proofErr w:type="spellEnd"/>
      <w:r w:rsidR="00E90D79" w:rsidRPr="00451880">
        <w:t xml:space="preserve"> </w:t>
      </w:r>
      <w:proofErr w:type="gramStart"/>
      <w:r w:rsidR="00E90D79" w:rsidRPr="00451880">
        <w:t>konstrüksiyonu</w:t>
      </w:r>
      <w:proofErr w:type="gramEnd"/>
      <w:r w:rsidR="00E90D79" w:rsidRPr="00451880">
        <w:t xml:space="preserve"> için ödenen fatura tutarının </w:t>
      </w:r>
    </w:p>
    <w:p w:rsidR="00E90D79" w:rsidRPr="00451880" w:rsidRDefault="00E90D79" w:rsidP="003D0B39">
      <w:pPr>
        <w:pStyle w:val="GvdeMetni"/>
        <w:tabs>
          <w:tab w:val="left" w:pos="290"/>
        </w:tabs>
        <w:jc w:val="both"/>
      </w:pPr>
      <w:r w:rsidRPr="00320376">
        <w:rPr>
          <w:b/>
        </w:rPr>
        <w:t>% 50’si</w:t>
      </w:r>
      <w:r w:rsidRPr="00451880">
        <w:t xml:space="preserve"> destek kapsamında katılımcıya ödenir.</w:t>
      </w:r>
    </w:p>
    <w:p w:rsidR="00E90D79" w:rsidRPr="00451880" w:rsidRDefault="006A3F6C" w:rsidP="003D0B39">
      <w:pPr>
        <w:pStyle w:val="GvdeMetni"/>
        <w:tabs>
          <w:tab w:val="left" w:pos="290"/>
        </w:tabs>
        <w:jc w:val="both"/>
      </w:pPr>
      <w:r>
        <w:t>(2)</w:t>
      </w:r>
      <w:r w:rsidR="00E90D79" w:rsidRPr="00451880">
        <w:t xml:space="preserve">Katılımcıya fuar bazında ödenecek destek tutarı, </w:t>
      </w:r>
      <w:r w:rsidR="00E90D79" w:rsidRPr="00320376">
        <w:rPr>
          <w:b/>
        </w:rPr>
        <w:t>30.000</w:t>
      </w:r>
      <w:r w:rsidR="00E90D79" w:rsidRPr="00451880">
        <w:t xml:space="preserve"> Türk Lirasını geçemez.</w:t>
      </w:r>
    </w:p>
    <w:p w:rsidR="00E90D79" w:rsidRDefault="00E90D79" w:rsidP="003D0B39">
      <w:pPr>
        <w:pStyle w:val="GvdeMetni"/>
        <w:tabs>
          <w:tab w:val="left" w:pos="290"/>
        </w:tabs>
        <w:jc w:val="both"/>
      </w:pPr>
      <w:r w:rsidRPr="00451880">
        <w:t>(3) Bir takvim yılında aynı katılımcının bu madde kapsamında destek alabileceği yurt içi fuar katılımlarının sayısı ile yararlanabileceği destek oranı ve azami destek miktarı Bakanlıkça sınırlandırılabilir.</w:t>
      </w:r>
    </w:p>
    <w:p w:rsidR="00320376" w:rsidRPr="00320376" w:rsidRDefault="00320376" w:rsidP="003D0B39">
      <w:pPr>
        <w:pStyle w:val="GvdeMetni"/>
        <w:tabs>
          <w:tab w:val="left" w:pos="290"/>
        </w:tabs>
        <w:jc w:val="both"/>
        <w:rPr>
          <w:b/>
        </w:rPr>
      </w:pPr>
      <w:r w:rsidRPr="00320376">
        <w:rPr>
          <w:b/>
        </w:rPr>
        <w:t>Önemli Hususlar:</w:t>
      </w:r>
    </w:p>
    <w:p w:rsidR="00867DE5" w:rsidRDefault="00867DE5" w:rsidP="00867DE5">
      <w:pPr>
        <w:pStyle w:val="GvdeMetni"/>
        <w:tabs>
          <w:tab w:val="left" w:pos="290"/>
        </w:tabs>
        <w:jc w:val="both"/>
      </w:pPr>
      <w:r>
        <w:t>*</w:t>
      </w:r>
      <w:r w:rsidRPr="007A0A3F">
        <w:t>Yurt içi fuara yönelik</w:t>
      </w:r>
      <w:r w:rsidRPr="007A0A3F">
        <w:rPr>
          <w:b/>
        </w:rPr>
        <w:t xml:space="preserve"> </w:t>
      </w:r>
      <w:r w:rsidRPr="006B3B7A">
        <w:t>desteklerle ilgili</w:t>
      </w:r>
      <w:r w:rsidRPr="006B3B7A">
        <w:rPr>
          <w:b/>
        </w:rPr>
        <w:t xml:space="preserve"> </w:t>
      </w:r>
      <w:r w:rsidRPr="007A0A3F">
        <w:t xml:space="preserve">müracaat dosyası, </w:t>
      </w:r>
      <w:r>
        <w:t>Genel Müdürlüğün</w:t>
      </w:r>
      <w:r w:rsidRPr="007A0A3F">
        <w:t xml:space="preserve"> göndereceği ve gözlemci raporu ile tespit edilmiş olan bilgiler doğrultusunda ilgili İBGS tarafından sonuçlandırılır.</w:t>
      </w:r>
    </w:p>
    <w:p w:rsidR="003538A0" w:rsidRDefault="00320376" w:rsidP="003538A0">
      <w:pPr>
        <w:jc w:val="both"/>
        <w:rPr>
          <w:rFonts w:ascii="Times New Roman" w:eastAsia="Times New Roman" w:hAnsi="Times New Roman"/>
          <w:sz w:val="24"/>
          <w:szCs w:val="24"/>
        </w:rPr>
      </w:pPr>
      <w:r>
        <w:rPr>
          <w:rFonts w:ascii="Times New Roman" w:eastAsia="Times New Roman" w:hAnsi="Times New Roman"/>
          <w:sz w:val="24"/>
          <w:szCs w:val="24"/>
        </w:rPr>
        <w:t>*</w:t>
      </w:r>
      <w:r w:rsidR="003538A0" w:rsidRPr="006B3B7A">
        <w:rPr>
          <w:rFonts w:ascii="Times New Roman" w:eastAsia="Times New Roman" w:hAnsi="Times New Roman"/>
          <w:sz w:val="24"/>
          <w:szCs w:val="24"/>
        </w:rPr>
        <w:t>Karar kapsamındaki</w:t>
      </w:r>
      <w:r w:rsidR="003538A0" w:rsidRPr="0051493C">
        <w:rPr>
          <w:rFonts w:ascii="Times New Roman" w:eastAsia="Times New Roman" w:hAnsi="Times New Roman"/>
          <w:b/>
          <w:color w:val="76923C" w:themeColor="accent3" w:themeShade="BF"/>
          <w:sz w:val="24"/>
          <w:szCs w:val="24"/>
        </w:rPr>
        <w:t xml:space="preserve"> </w:t>
      </w:r>
      <w:r w:rsidR="003538A0" w:rsidRPr="00784996">
        <w:rPr>
          <w:rFonts w:ascii="Times New Roman" w:eastAsia="Times New Roman" w:hAnsi="Times New Roman"/>
          <w:sz w:val="24"/>
          <w:szCs w:val="24"/>
        </w:rPr>
        <w:t>harcamalarına ilişkin yapacağı ödemelerin fatura ve bankacılık sistemi çerçevesinde düzenlenen ödeme belgeleri ile tevsik edilmesi gereklidir.</w:t>
      </w:r>
      <w:r w:rsidR="003D0B39" w:rsidRPr="003D0B39">
        <w:rPr>
          <w:rFonts w:ascii="Times New Roman" w:eastAsia="Times New Roman" w:hAnsi="Times New Roman"/>
          <w:sz w:val="24"/>
          <w:szCs w:val="24"/>
        </w:rPr>
        <w:t xml:space="preserve"> </w:t>
      </w:r>
      <w:r w:rsidR="003D0B39" w:rsidRPr="00BB3509">
        <w:rPr>
          <w:rFonts w:ascii="Times New Roman" w:eastAsia="Times New Roman" w:hAnsi="Times New Roman"/>
          <w:sz w:val="24"/>
          <w:szCs w:val="24"/>
        </w:rPr>
        <w:t>Banka hesabına elden yapılan ödemeler ve Organizatörün</w:t>
      </w:r>
      <w:r w:rsidR="003D0B39" w:rsidRPr="0007359A">
        <w:rPr>
          <w:rFonts w:ascii="Times New Roman" w:eastAsia="Times New Roman" w:hAnsi="Times New Roman"/>
          <w:sz w:val="24"/>
          <w:szCs w:val="24"/>
        </w:rPr>
        <w:t>/Katılımcının</w:t>
      </w:r>
      <w:r w:rsidR="003D0B39" w:rsidRPr="0007359A">
        <w:rPr>
          <w:rFonts w:ascii="Times New Roman" w:eastAsia="Times New Roman" w:hAnsi="Times New Roman"/>
          <w:b/>
          <w:sz w:val="24"/>
          <w:szCs w:val="24"/>
        </w:rPr>
        <w:t xml:space="preserve"> </w:t>
      </w:r>
      <w:r w:rsidR="003D0B39" w:rsidRPr="00BB3509">
        <w:rPr>
          <w:rFonts w:ascii="Times New Roman" w:eastAsia="Times New Roman" w:hAnsi="Times New Roman"/>
          <w:sz w:val="24"/>
          <w:szCs w:val="24"/>
        </w:rPr>
        <w:t>verdiği cirolu çekler ile yapılan ödemeler değerlendirmeye alınmaz</w:t>
      </w:r>
      <w:r w:rsidR="003D0B39">
        <w:rPr>
          <w:rFonts w:ascii="Times New Roman" w:eastAsia="Times New Roman" w:hAnsi="Times New Roman"/>
          <w:sz w:val="24"/>
          <w:szCs w:val="24"/>
        </w:rPr>
        <w:t>.</w:t>
      </w:r>
    </w:p>
    <w:p w:rsidR="003D0B39" w:rsidRDefault="003D0B39" w:rsidP="003D0B39">
      <w:pPr>
        <w:tabs>
          <w:tab w:val="left" w:pos="566"/>
        </w:tabs>
        <w:jc w:val="both"/>
        <w:rPr>
          <w:rFonts w:ascii="Times New Roman" w:eastAsia="Times New Roman" w:hAnsi="Times New Roman"/>
          <w:sz w:val="24"/>
          <w:szCs w:val="24"/>
        </w:rPr>
      </w:pPr>
    </w:p>
    <w:p w:rsidR="003D0B39" w:rsidRDefault="00320376" w:rsidP="003D0B39">
      <w:pPr>
        <w:tabs>
          <w:tab w:val="left" w:pos="566"/>
        </w:tabs>
        <w:jc w:val="both"/>
        <w:rPr>
          <w:rFonts w:ascii="Times New Roman" w:eastAsia="Times New Roman" w:hAnsi="Times New Roman"/>
          <w:bCs/>
          <w:kern w:val="36"/>
          <w:sz w:val="24"/>
          <w:szCs w:val="24"/>
        </w:rPr>
      </w:pPr>
      <w:r>
        <w:rPr>
          <w:rFonts w:ascii="Times New Roman" w:eastAsia="Times New Roman" w:hAnsi="Times New Roman"/>
          <w:sz w:val="24"/>
          <w:szCs w:val="24"/>
        </w:rPr>
        <w:t>*</w:t>
      </w:r>
      <w:r w:rsidR="003D0B39" w:rsidRPr="00BB3509">
        <w:rPr>
          <w:rFonts w:ascii="Times New Roman" w:eastAsia="Times New Roman" w:hAnsi="Times New Roman"/>
          <w:sz w:val="24"/>
          <w:szCs w:val="24"/>
        </w:rPr>
        <w:t xml:space="preserve">Harcama yapmaya yetkili kişi olarak, </w:t>
      </w:r>
      <w:r w:rsidR="003D0B39" w:rsidRPr="0018402F">
        <w:rPr>
          <w:rFonts w:ascii="Times New Roman" w:eastAsia="Times New Roman" w:hAnsi="Times New Roman"/>
          <w:sz w:val="24"/>
          <w:szCs w:val="24"/>
        </w:rPr>
        <w:t>Katılımcının</w:t>
      </w:r>
      <w:r w:rsidR="003D0B39" w:rsidRPr="0018402F">
        <w:rPr>
          <w:rFonts w:ascii="Times New Roman" w:eastAsia="Times New Roman" w:hAnsi="Times New Roman"/>
          <w:b/>
          <w:sz w:val="24"/>
          <w:szCs w:val="24"/>
        </w:rPr>
        <w:t xml:space="preserve"> </w:t>
      </w:r>
      <w:r w:rsidR="003D0B39" w:rsidRPr="00BB3509">
        <w:rPr>
          <w:rFonts w:ascii="Times New Roman" w:eastAsia="Times New Roman" w:hAnsi="Times New Roman"/>
          <w:sz w:val="24"/>
          <w:szCs w:val="24"/>
        </w:rPr>
        <w:t xml:space="preserve">ortakları ve </w:t>
      </w:r>
      <w:r w:rsidR="003D0B39" w:rsidRPr="0018402F">
        <w:rPr>
          <w:rFonts w:ascii="Times New Roman" w:eastAsia="Times New Roman" w:hAnsi="Times New Roman"/>
          <w:sz w:val="24"/>
          <w:szCs w:val="24"/>
        </w:rPr>
        <w:t>Katılımcının</w:t>
      </w:r>
      <w:r w:rsidR="003D0B39" w:rsidRPr="0018402F">
        <w:rPr>
          <w:rFonts w:ascii="Times New Roman" w:eastAsia="Times New Roman" w:hAnsi="Times New Roman"/>
          <w:b/>
          <w:sz w:val="24"/>
          <w:szCs w:val="24"/>
        </w:rPr>
        <w:t xml:space="preserve"> </w:t>
      </w:r>
      <w:r w:rsidR="003D0B39" w:rsidRPr="00BB3509">
        <w:rPr>
          <w:rFonts w:ascii="Times New Roman" w:eastAsia="Times New Roman" w:hAnsi="Times New Roman"/>
          <w:sz w:val="24"/>
          <w:szCs w:val="24"/>
        </w:rPr>
        <w:t xml:space="preserve">çalışanları ile </w:t>
      </w:r>
      <w:r w:rsidR="003D0B39" w:rsidRPr="0018402F">
        <w:rPr>
          <w:rFonts w:ascii="Times New Roman" w:eastAsia="Times New Roman" w:hAnsi="Times New Roman"/>
          <w:sz w:val="24"/>
          <w:szCs w:val="24"/>
        </w:rPr>
        <w:t>Katılımcı</w:t>
      </w:r>
      <w:r w:rsidR="003D0B39" w:rsidRPr="0018402F">
        <w:rPr>
          <w:rFonts w:ascii="Times New Roman" w:eastAsia="Times New Roman" w:hAnsi="Times New Roman"/>
          <w:b/>
          <w:sz w:val="24"/>
          <w:szCs w:val="24"/>
        </w:rPr>
        <w:t xml:space="preserve"> </w:t>
      </w:r>
      <w:r w:rsidR="003D0B39" w:rsidRPr="00BB3509">
        <w:rPr>
          <w:rFonts w:ascii="Times New Roman" w:eastAsia="Times New Roman" w:hAnsi="Times New Roman"/>
          <w:sz w:val="24"/>
          <w:szCs w:val="24"/>
        </w:rPr>
        <w:t>tarafından harcama yapma yetkisi verildiği imza sirkülerinde belirtilen şahıslar kabul edilir.</w:t>
      </w:r>
      <w:r w:rsidR="003D0B39">
        <w:rPr>
          <w:rFonts w:ascii="Times New Roman" w:eastAsia="Times New Roman" w:hAnsi="Times New Roman"/>
          <w:sz w:val="24"/>
          <w:szCs w:val="24"/>
        </w:rPr>
        <w:t xml:space="preserve"> </w:t>
      </w:r>
      <w:r w:rsidR="003D0B39" w:rsidRPr="00DD235F">
        <w:rPr>
          <w:rFonts w:ascii="Times New Roman" w:eastAsia="Times New Roman" w:hAnsi="Times New Roman"/>
          <w:bCs/>
          <w:kern w:val="36"/>
          <w:sz w:val="24"/>
          <w:szCs w:val="24"/>
        </w:rPr>
        <w:t>Katılımcı şirket ortaklarından en az birinin ortağı olduğu şirket ile Katılımcı şirket arasında ortaklık ilişkisi bulunduğu kabul edilir.</w:t>
      </w:r>
    </w:p>
    <w:p w:rsidR="003D0B39" w:rsidRPr="00784996" w:rsidRDefault="003D0B39" w:rsidP="003538A0">
      <w:pPr>
        <w:jc w:val="both"/>
        <w:rPr>
          <w:sz w:val="20"/>
          <w:szCs w:val="20"/>
        </w:rPr>
      </w:pPr>
    </w:p>
    <w:p w:rsidR="00320376" w:rsidRDefault="00320376" w:rsidP="00320376">
      <w:pPr>
        <w:jc w:val="both"/>
        <w:rPr>
          <w:rFonts w:ascii="Times New Roman" w:hAnsi="Times New Roman"/>
          <w:b/>
          <w:bCs/>
          <w:sz w:val="24"/>
          <w:szCs w:val="24"/>
        </w:rPr>
      </w:pPr>
      <w:r>
        <w:rPr>
          <w:rFonts w:ascii="Times New Roman" w:eastAsia="Times New Roman" w:hAnsi="Times New Roman"/>
          <w:sz w:val="24"/>
          <w:szCs w:val="24"/>
        </w:rPr>
        <w:t>*</w:t>
      </w:r>
      <w:r w:rsidRPr="00CA5FD1">
        <w:rPr>
          <w:rFonts w:ascii="Times New Roman" w:eastAsia="Times New Roman" w:hAnsi="Times New Roman"/>
          <w:sz w:val="24"/>
          <w:szCs w:val="24"/>
        </w:rPr>
        <w:t>Pazarlamacı katılımcı, katılım sağladığı fuarda, sözleşme yaptığı şirketin ürünlerini sergileyebilir / tanıtabilir.</w:t>
      </w:r>
      <w:r>
        <w:rPr>
          <w:rFonts w:ascii="Times New Roman" w:eastAsia="Times New Roman" w:hAnsi="Times New Roman"/>
          <w:sz w:val="24"/>
          <w:szCs w:val="24"/>
        </w:rPr>
        <w:t xml:space="preserve"> </w:t>
      </w:r>
      <w:r w:rsidRPr="00CA5FD1">
        <w:rPr>
          <w:rFonts w:ascii="Times New Roman" w:eastAsia="Times New Roman" w:hAnsi="Times New Roman"/>
          <w:sz w:val="24"/>
          <w:szCs w:val="24"/>
        </w:rPr>
        <w:t>Pazarlama sözleşmesinin fuardan önce</w:t>
      </w:r>
      <w:r w:rsidR="0099309C">
        <w:rPr>
          <w:rFonts w:ascii="Times New Roman" w:eastAsia="Times New Roman" w:hAnsi="Times New Roman"/>
          <w:sz w:val="24"/>
          <w:szCs w:val="24"/>
        </w:rPr>
        <w:t xml:space="preserve"> yapılmış </w:t>
      </w:r>
      <w:r w:rsidRPr="00CA5FD1">
        <w:rPr>
          <w:rFonts w:ascii="Times New Roman" w:eastAsia="Times New Roman" w:hAnsi="Times New Roman"/>
          <w:sz w:val="24"/>
          <w:szCs w:val="24"/>
        </w:rPr>
        <w:t>olması gereklidir.</w:t>
      </w:r>
    </w:p>
    <w:p w:rsidR="00320376" w:rsidRPr="00CA5FD1" w:rsidRDefault="0099309C" w:rsidP="0099309C">
      <w:pPr>
        <w:jc w:val="both"/>
        <w:rPr>
          <w:rFonts w:ascii="Times New Roman" w:eastAsia="Times New Roman" w:hAnsi="Times New Roman"/>
          <w:sz w:val="24"/>
          <w:szCs w:val="24"/>
        </w:rPr>
      </w:pPr>
      <w:r>
        <w:rPr>
          <w:rFonts w:ascii="Times New Roman" w:eastAsia="Times New Roman" w:hAnsi="Times New Roman"/>
          <w:sz w:val="24"/>
          <w:szCs w:val="24"/>
        </w:rPr>
        <w:t xml:space="preserve">Ayrıca; </w:t>
      </w:r>
      <w:r w:rsidR="00320376" w:rsidRPr="00CA5FD1">
        <w:rPr>
          <w:rFonts w:ascii="Times New Roman" w:eastAsia="Times New Roman" w:hAnsi="Times New Roman"/>
          <w:sz w:val="24"/>
          <w:szCs w:val="24"/>
        </w:rPr>
        <w:t>İmalatçının veya üreticinin, destek müracaat tarihi itibariyle geçerli olan kapasite raporunun/</w:t>
      </w:r>
      <w:proofErr w:type="gramStart"/>
      <w:r w:rsidR="00320376" w:rsidRPr="00CA5FD1">
        <w:rPr>
          <w:rFonts w:ascii="Times New Roman" w:eastAsia="Times New Roman" w:hAnsi="Times New Roman"/>
          <w:sz w:val="24"/>
          <w:szCs w:val="24"/>
        </w:rPr>
        <w:t>ekspertiz</w:t>
      </w:r>
      <w:proofErr w:type="gramEnd"/>
      <w:r w:rsidR="00320376" w:rsidRPr="00CA5FD1">
        <w:rPr>
          <w:rFonts w:ascii="Times New Roman" w:eastAsia="Times New Roman" w:hAnsi="Times New Roman"/>
          <w:sz w:val="24"/>
          <w:szCs w:val="24"/>
        </w:rPr>
        <w:t xml:space="preserve"> raporunun/faaliyet belgesinin aslı veya bir örneğini,</w:t>
      </w:r>
    </w:p>
    <w:p w:rsidR="00320376" w:rsidRPr="00CA5FD1" w:rsidRDefault="00320376" w:rsidP="00320376">
      <w:pPr>
        <w:spacing w:before="120" w:after="120"/>
        <w:ind w:right="-1"/>
        <w:jc w:val="both"/>
        <w:rPr>
          <w:rFonts w:ascii="Times New Roman" w:eastAsia="Times New Roman" w:hAnsi="Times New Roman"/>
          <w:sz w:val="24"/>
          <w:szCs w:val="24"/>
        </w:rPr>
      </w:pPr>
      <w:r w:rsidRPr="00CA5FD1">
        <w:rPr>
          <w:rFonts w:ascii="Times New Roman" w:eastAsia="Times New Roman" w:hAnsi="Times New Roman"/>
          <w:sz w:val="24"/>
          <w:szCs w:val="24"/>
        </w:rPr>
        <w:t>Tanıtımını yapacağı şirket, kurum ve kuruluşların kapasite raporunun aslı veya bir örneğini,</w:t>
      </w:r>
      <w:r>
        <w:rPr>
          <w:rFonts w:ascii="Times New Roman" w:eastAsia="Times New Roman" w:hAnsi="Times New Roman"/>
          <w:sz w:val="24"/>
          <w:szCs w:val="24"/>
        </w:rPr>
        <w:t xml:space="preserve"> </w:t>
      </w:r>
      <w:r w:rsidRPr="00CA5FD1">
        <w:rPr>
          <w:rFonts w:ascii="Times New Roman" w:eastAsia="Times New Roman" w:hAnsi="Times New Roman"/>
          <w:sz w:val="24"/>
          <w:szCs w:val="24"/>
        </w:rPr>
        <w:t>ibraz eder.</w:t>
      </w:r>
    </w:p>
    <w:p w:rsidR="00320376" w:rsidRDefault="00320376" w:rsidP="00320376">
      <w:pPr>
        <w:spacing w:before="120" w:after="120"/>
        <w:ind w:right="-1"/>
        <w:jc w:val="both"/>
        <w:rPr>
          <w:rFonts w:ascii="Times New Roman" w:eastAsia="Times New Roman" w:hAnsi="Times New Roman"/>
          <w:sz w:val="24"/>
          <w:szCs w:val="24"/>
        </w:rPr>
      </w:pPr>
      <w:r>
        <w:rPr>
          <w:rFonts w:ascii="Times New Roman" w:eastAsia="Times New Roman" w:hAnsi="Times New Roman"/>
          <w:sz w:val="24"/>
          <w:szCs w:val="24"/>
        </w:rPr>
        <w:t>*</w:t>
      </w:r>
      <w:r w:rsidRPr="00CA5FD1">
        <w:rPr>
          <w:rFonts w:ascii="Times New Roman" w:eastAsia="Times New Roman" w:hAnsi="Times New Roman"/>
          <w:sz w:val="24"/>
          <w:szCs w:val="24"/>
        </w:rPr>
        <w:t xml:space="preserve">İmalatçı veya üretici şirket ile pazarlamacı şirketin bir fuara ayrı </w:t>
      </w:r>
      <w:proofErr w:type="spellStart"/>
      <w:r w:rsidRPr="00CA5FD1">
        <w:rPr>
          <w:rFonts w:ascii="Times New Roman" w:eastAsia="Times New Roman" w:hAnsi="Times New Roman"/>
          <w:sz w:val="24"/>
          <w:szCs w:val="24"/>
        </w:rPr>
        <w:t>standlarda</w:t>
      </w:r>
      <w:proofErr w:type="spellEnd"/>
      <w:r w:rsidRPr="00CA5FD1">
        <w:rPr>
          <w:rFonts w:ascii="Times New Roman" w:eastAsia="Times New Roman" w:hAnsi="Times New Roman"/>
          <w:sz w:val="24"/>
          <w:szCs w:val="24"/>
        </w:rPr>
        <w:t xml:space="preserve"> katılmaları durumunda, aynı kapasite raporunda/faaliyet belgesinde yer alan aynı ürünlerin sergilenmesi halinde, iki şirketin birden destekten yararlanması imkânı bulunmamaktadır. İki şirket arasında, fuar tarihinden önce yapılmış bir pazarlama sözleşmesi mevcut ise pazarlamacı statüsündeki şirket; mevcut değil ise imalatçı veya üretici şirket destekten yararlandırılır.</w:t>
      </w:r>
    </w:p>
    <w:p w:rsidR="00E90D79" w:rsidRPr="00451880" w:rsidRDefault="00C16EA7" w:rsidP="00E90D79">
      <w:pPr>
        <w:pStyle w:val="GvdeMetni"/>
        <w:tabs>
          <w:tab w:val="left" w:pos="290"/>
        </w:tabs>
        <w:jc w:val="both"/>
      </w:pPr>
      <w:r>
        <w:t>*</w:t>
      </w:r>
      <w:r w:rsidR="00E90D79" w:rsidRPr="00451880">
        <w:t>Katılımcıların, bu Kararın uygulanması bakımından aşağıda belirtilen yükümlülükleri yerine getirmesi zorunludur:</w:t>
      </w:r>
    </w:p>
    <w:p w:rsidR="00E90D79" w:rsidRPr="00451880" w:rsidRDefault="00E90D79" w:rsidP="00E90D79">
      <w:pPr>
        <w:pStyle w:val="GvdeMetni"/>
        <w:tabs>
          <w:tab w:val="left" w:pos="290"/>
        </w:tabs>
        <w:jc w:val="both"/>
      </w:pPr>
      <w:r w:rsidRPr="00451880">
        <w:t>a) Destek başvurusu için gerekli belgeleri başvuru süresi içerisinde organizatöre teslim etmek,</w:t>
      </w:r>
    </w:p>
    <w:p w:rsidR="00E90D79" w:rsidRDefault="00E90D79" w:rsidP="00E90D79">
      <w:pPr>
        <w:pStyle w:val="GvdeMetni"/>
        <w:tabs>
          <w:tab w:val="left" w:pos="290"/>
        </w:tabs>
        <w:spacing w:after="0"/>
        <w:jc w:val="both"/>
      </w:pPr>
      <w:r w:rsidRPr="00451880">
        <w:t>b) İhracatçı Birlikleri Genel Sekreterliklerince istenecek eksik belgeleri süresi içerisinde teslim etmek,</w:t>
      </w:r>
    </w:p>
    <w:p w:rsidR="003049FD" w:rsidRDefault="003049FD" w:rsidP="00E90D79">
      <w:pPr>
        <w:pStyle w:val="GvdeMetni"/>
        <w:tabs>
          <w:tab w:val="left" w:pos="290"/>
        </w:tabs>
        <w:spacing w:after="0"/>
        <w:jc w:val="both"/>
      </w:pPr>
    </w:p>
    <w:p w:rsidR="00E90D79" w:rsidRPr="00451880" w:rsidRDefault="00E90D79" w:rsidP="00E90D79">
      <w:pPr>
        <w:pStyle w:val="3-NormalYaz"/>
        <w:jc w:val="left"/>
        <w:rPr>
          <w:b/>
          <w:caps/>
          <w:sz w:val="24"/>
          <w:szCs w:val="24"/>
        </w:rPr>
      </w:pPr>
      <w:r w:rsidRPr="00451880">
        <w:rPr>
          <w:b/>
          <w:bCs/>
          <w:sz w:val="24"/>
          <w:szCs w:val="24"/>
        </w:rPr>
        <w:t>Müracaat şekli ve müracaatın değerlendirilmesi</w:t>
      </w:r>
    </w:p>
    <w:p w:rsidR="00E90D79" w:rsidRPr="00451880" w:rsidRDefault="00E90D79" w:rsidP="00E90D79">
      <w:pPr>
        <w:pStyle w:val="3-NormalYaz"/>
        <w:jc w:val="left"/>
        <w:rPr>
          <w:b/>
          <w:sz w:val="10"/>
          <w:szCs w:val="10"/>
          <w:lang w:eastAsia="tr-TR"/>
        </w:rPr>
      </w:pPr>
    </w:p>
    <w:p w:rsidR="00E90D79" w:rsidRPr="00451880" w:rsidRDefault="003538A0" w:rsidP="003D0B39">
      <w:pPr>
        <w:pStyle w:val="3-NormalYaz"/>
        <w:rPr>
          <w:sz w:val="24"/>
          <w:szCs w:val="24"/>
        </w:rPr>
      </w:pPr>
      <w:r w:rsidRPr="003538A0">
        <w:rPr>
          <w:bCs/>
          <w:sz w:val="24"/>
          <w:szCs w:val="24"/>
          <w:lang w:eastAsia="tr-TR"/>
        </w:rPr>
        <w:t>Bu</w:t>
      </w:r>
      <w:r w:rsidRPr="003538A0">
        <w:rPr>
          <w:b/>
          <w:bCs/>
          <w:sz w:val="24"/>
          <w:szCs w:val="24"/>
          <w:lang w:eastAsia="tr-TR"/>
        </w:rPr>
        <w:t xml:space="preserve"> </w:t>
      </w:r>
      <w:r w:rsidR="00E90D79" w:rsidRPr="00451880">
        <w:rPr>
          <w:sz w:val="24"/>
          <w:szCs w:val="24"/>
        </w:rPr>
        <w:t xml:space="preserve">Karar kapsamındaki desteklerle ilgili gerekli tüm bilgi ve belgeler yurt içi fuarın bitiş tarihini müteakip en geç üç ay içerisinde; organizatör ve/veya katılımcı tarafından Bakanlıkça belirlenen İhracatçı Birlikleri Genel Sekreterliklerine intikal ettirilir. </w:t>
      </w:r>
    </w:p>
    <w:p w:rsidR="00320376" w:rsidRDefault="00BA42A5" w:rsidP="00320376">
      <w:pPr>
        <w:jc w:val="center"/>
        <w:outlineLvl w:val="0"/>
        <w:rPr>
          <w:rFonts w:ascii="Times New Roman" w:eastAsia="Arial Unicode MS" w:hAnsi="Times New Roman"/>
          <w:b/>
          <w:sz w:val="24"/>
          <w:szCs w:val="24"/>
        </w:rPr>
      </w:pPr>
      <w:r w:rsidRPr="0072602D">
        <w:rPr>
          <w:rFonts w:ascii="Times New Roman" w:eastAsia="Arial Unicode MS" w:hAnsi="Times New Roman"/>
          <w:b/>
          <w:sz w:val="24"/>
          <w:szCs w:val="24"/>
        </w:rPr>
        <w:lastRenderedPageBreak/>
        <w:t xml:space="preserve">YURT İÇİ FUARA YÖNELİK </w:t>
      </w:r>
      <w:r w:rsidR="00867DE5" w:rsidRPr="00867DE5">
        <w:rPr>
          <w:rFonts w:ascii="Times New Roman" w:eastAsia="Arial Unicode MS" w:hAnsi="Times New Roman"/>
          <w:b/>
          <w:sz w:val="24"/>
          <w:szCs w:val="24"/>
          <w:u w:val="single"/>
        </w:rPr>
        <w:t xml:space="preserve">KATILIMCI </w:t>
      </w:r>
      <w:r w:rsidRPr="0072602D">
        <w:rPr>
          <w:rFonts w:ascii="Times New Roman" w:eastAsia="Arial Unicode MS" w:hAnsi="Times New Roman"/>
          <w:b/>
          <w:sz w:val="24"/>
          <w:szCs w:val="24"/>
        </w:rPr>
        <w:t>DESTEK BAŞVURUSU</w:t>
      </w:r>
      <w:r>
        <w:rPr>
          <w:rFonts w:ascii="Times New Roman" w:eastAsia="Arial Unicode MS" w:hAnsi="Times New Roman"/>
          <w:b/>
          <w:sz w:val="24"/>
          <w:szCs w:val="24"/>
        </w:rPr>
        <w:t xml:space="preserve">NDA </w:t>
      </w:r>
    </w:p>
    <w:p w:rsidR="00320376" w:rsidRDefault="00320376" w:rsidP="00320376">
      <w:pPr>
        <w:jc w:val="center"/>
        <w:outlineLvl w:val="0"/>
        <w:rPr>
          <w:rFonts w:ascii="Times New Roman" w:eastAsia="Arial Unicode MS" w:hAnsi="Times New Roman"/>
          <w:b/>
          <w:sz w:val="24"/>
          <w:szCs w:val="24"/>
        </w:rPr>
      </w:pPr>
      <w:r w:rsidRPr="0072602D">
        <w:rPr>
          <w:rFonts w:ascii="Times New Roman" w:eastAsia="Arial Unicode MS" w:hAnsi="Times New Roman"/>
          <w:b/>
          <w:sz w:val="24"/>
          <w:szCs w:val="24"/>
        </w:rPr>
        <w:t>İBRAZ EDİLMESİ GEREKEN BELGELER</w:t>
      </w:r>
    </w:p>
    <w:p w:rsidR="003049FD" w:rsidRDefault="003049FD" w:rsidP="00320376">
      <w:pPr>
        <w:pStyle w:val="ListeParagraf"/>
        <w:ind w:left="0"/>
        <w:outlineLvl w:val="0"/>
        <w:rPr>
          <w:rFonts w:eastAsia="Arial Unicode MS"/>
          <w:b/>
          <w:color w:val="FF0000"/>
        </w:rPr>
      </w:pPr>
    </w:p>
    <w:p w:rsidR="003049FD" w:rsidRPr="00C71A33" w:rsidRDefault="003049FD" w:rsidP="00C16EA7">
      <w:pPr>
        <w:numPr>
          <w:ilvl w:val="0"/>
          <w:numId w:val="2"/>
        </w:numPr>
        <w:tabs>
          <w:tab w:val="left" w:pos="284"/>
        </w:tabs>
        <w:ind w:left="0" w:hanging="11"/>
        <w:jc w:val="both"/>
        <w:rPr>
          <w:rFonts w:ascii="Times New Roman" w:eastAsia="Times New Roman" w:hAnsi="Times New Roman"/>
          <w:sz w:val="24"/>
          <w:szCs w:val="24"/>
        </w:rPr>
      </w:pPr>
      <w:r w:rsidRPr="00C71A33">
        <w:rPr>
          <w:rFonts w:ascii="Times New Roman" w:eastAsia="Times New Roman" w:hAnsi="Times New Roman"/>
          <w:sz w:val="24"/>
          <w:szCs w:val="24"/>
        </w:rPr>
        <w:t>Katılımcı bilgilerini gösterir tablolar (EK-11)</w:t>
      </w:r>
      <w:r w:rsidR="006A3F6C">
        <w:rPr>
          <w:rFonts w:ascii="Times New Roman" w:eastAsia="Times New Roman" w:hAnsi="Times New Roman"/>
          <w:sz w:val="24"/>
          <w:szCs w:val="24"/>
        </w:rPr>
        <w:t xml:space="preserve"> </w:t>
      </w:r>
    </w:p>
    <w:p w:rsidR="003049FD" w:rsidRPr="00AE46E6" w:rsidRDefault="003049FD" w:rsidP="003049FD">
      <w:pPr>
        <w:pStyle w:val="ListeParagraf"/>
        <w:ind w:left="720"/>
        <w:outlineLvl w:val="0"/>
        <w:rPr>
          <w:rFonts w:eastAsia="Arial Unicode MS"/>
          <w:b/>
          <w:color w:val="FF0000"/>
        </w:rPr>
      </w:pPr>
    </w:p>
    <w:p w:rsidR="003049FD" w:rsidRPr="00C71A33" w:rsidRDefault="003049FD" w:rsidP="00C16EA7">
      <w:pPr>
        <w:numPr>
          <w:ilvl w:val="0"/>
          <w:numId w:val="2"/>
        </w:numPr>
        <w:tabs>
          <w:tab w:val="left" w:pos="284"/>
        </w:tabs>
        <w:ind w:left="0" w:hanging="11"/>
        <w:jc w:val="both"/>
        <w:rPr>
          <w:rFonts w:ascii="Times New Roman" w:eastAsia="Times New Roman" w:hAnsi="Times New Roman"/>
          <w:sz w:val="24"/>
          <w:szCs w:val="24"/>
        </w:rPr>
      </w:pPr>
      <w:r w:rsidRPr="00C71A33">
        <w:rPr>
          <w:rFonts w:ascii="Times New Roman" w:eastAsia="Times New Roman" w:hAnsi="Times New Roman"/>
          <w:sz w:val="24"/>
          <w:szCs w:val="24"/>
        </w:rPr>
        <w:t xml:space="preserve">Katılımcıyı temsil ve ilzama yetkili kişi tarafından imzalanmış başvuru dilekçesi. (EK-5B) </w:t>
      </w:r>
    </w:p>
    <w:p w:rsidR="003049FD" w:rsidRPr="00AE46E6" w:rsidRDefault="003049FD" w:rsidP="003049FD">
      <w:pPr>
        <w:tabs>
          <w:tab w:val="left" w:pos="993"/>
        </w:tabs>
        <w:ind w:left="720"/>
        <w:jc w:val="both"/>
        <w:rPr>
          <w:rFonts w:ascii="Times New Roman" w:eastAsia="Times New Roman" w:hAnsi="Times New Roman"/>
          <w:color w:val="FF0000"/>
          <w:sz w:val="24"/>
          <w:szCs w:val="24"/>
        </w:rPr>
      </w:pPr>
    </w:p>
    <w:p w:rsidR="003049FD" w:rsidRPr="00C71A33" w:rsidRDefault="003049FD" w:rsidP="00C16EA7">
      <w:pPr>
        <w:numPr>
          <w:ilvl w:val="0"/>
          <w:numId w:val="2"/>
        </w:numPr>
        <w:tabs>
          <w:tab w:val="left" w:pos="284"/>
        </w:tabs>
        <w:ind w:left="0" w:hanging="11"/>
        <w:jc w:val="both"/>
        <w:rPr>
          <w:rFonts w:ascii="Times New Roman" w:eastAsia="Times New Roman" w:hAnsi="Times New Roman"/>
          <w:sz w:val="24"/>
          <w:szCs w:val="24"/>
        </w:rPr>
      </w:pPr>
      <w:r w:rsidRPr="00C71A33">
        <w:rPr>
          <w:rFonts w:ascii="Times New Roman" w:eastAsia="Times New Roman" w:hAnsi="Times New Roman"/>
          <w:sz w:val="24"/>
          <w:szCs w:val="24"/>
        </w:rPr>
        <w:t>Katılımcı ile ilgili güncel bilgileri içeren Ticaret Sicili Gazetesinin fotokopisi</w:t>
      </w:r>
      <w:r w:rsidR="00C16EA7">
        <w:rPr>
          <w:rFonts w:ascii="Times New Roman" w:eastAsia="Times New Roman" w:hAnsi="Times New Roman"/>
          <w:sz w:val="24"/>
          <w:szCs w:val="24"/>
        </w:rPr>
        <w:t>,</w:t>
      </w:r>
    </w:p>
    <w:p w:rsidR="003049FD" w:rsidRPr="00C71A33" w:rsidRDefault="003049FD" w:rsidP="003049FD">
      <w:pPr>
        <w:tabs>
          <w:tab w:val="left" w:pos="993"/>
        </w:tabs>
        <w:ind w:left="720"/>
        <w:jc w:val="both"/>
        <w:rPr>
          <w:rFonts w:ascii="Times New Roman" w:eastAsia="Times New Roman" w:hAnsi="Times New Roman"/>
          <w:sz w:val="24"/>
          <w:szCs w:val="24"/>
        </w:rPr>
      </w:pPr>
    </w:p>
    <w:p w:rsidR="003049FD" w:rsidRPr="00C71A33" w:rsidRDefault="003049FD" w:rsidP="00C16EA7">
      <w:pPr>
        <w:numPr>
          <w:ilvl w:val="0"/>
          <w:numId w:val="2"/>
        </w:numPr>
        <w:tabs>
          <w:tab w:val="left" w:pos="284"/>
        </w:tabs>
        <w:ind w:left="0" w:hanging="11"/>
        <w:jc w:val="both"/>
        <w:rPr>
          <w:rFonts w:ascii="Times New Roman" w:eastAsia="Times New Roman" w:hAnsi="Times New Roman"/>
          <w:sz w:val="24"/>
          <w:szCs w:val="24"/>
        </w:rPr>
      </w:pPr>
      <w:r w:rsidRPr="00C71A33">
        <w:rPr>
          <w:rFonts w:ascii="Times New Roman" w:eastAsia="Times New Roman" w:hAnsi="Times New Roman"/>
          <w:sz w:val="24"/>
          <w:szCs w:val="24"/>
        </w:rPr>
        <w:t>Geçerli tarihli imza sirküleri aslı veya bir örneği</w:t>
      </w:r>
      <w:r w:rsidR="00C16EA7">
        <w:rPr>
          <w:rFonts w:ascii="Times New Roman" w:eastAsia="Times New Roman" w:hAnsi="Times New Roman"/>
          <w:sz w:val="24"/>
          <w:szCs w:val="24"/>
        </w:rPr>
        <w:t>,</w:t>
      </w:r>
    </w:p>
    <w:p w:rsidR="003049FD" w:rsidRPr="00AE46E6" w:rsidRDefault="003049FD" w:rsidP="003049FD">
      <w:pPr>
        <w:tabs>
          <w:tab w:val="left" w:pos="993"/>
        </w:tabs>
        <w:ind w:left="720" w:hanging="11"/>
        <w:jc w:val="right"/>
        <w:rPr>
          <w:rFonts w:ascii="Times New Roman" w:eastAsia="Times New Roman" w:hAnsi="Times New Roman"/>
          <w:color w:val="FF0000"/>
          <w:sz w:val="24"/>
          <w:szCs w:val="24"/>
        </w:rPr>
      </w:pPr>
    </w:p>
    <w:p w:rsidR="003049FD" w:rsidRDefault="003049FD" w:rsidP="00C16EA7">
      <w:pPr>
        <w:numPr>
          <w:ilvl w:val="0"/>
          <w:numId w:val="2"/>
        </w:numPr>
        <w:tabs>
          <w:tab w:val="left" w:pos="284"/>
        </w:tabs>
        <w:ind w:left="0" w:hanging="11"/>
        <w:jc w:val="both"/>
        <w:rPr>
          <w:rFonts w:ascii="Times New Roman" w:hAnsi="Times New Roman"/>
          <w:sz w:val="24"/>
          <w:szCs w:val="24"/>
        </w:rPr>
      </w:pPr>
      <w:r w:rsidRPr="00C71A33">
        <w:rPr>
          <w:rFonts w:ascii="Times New Roman" w:hAnsi="Times New Roman"/>
          <w:sz w:val="24"/>
          <w:szCs w:val="24"/>
        </w:rPr>
        <w:t xml:space="preserve">Katılımcıya Kayıtlı Elektronik Posta Adresi ile yapılacak tebligatlara ve destek müracaatına ilişkin ibraz ettiği faturaların (e-fatura </w:t>
      </w:r>
      <w:proofErr w:type="gramStart"/>
      <w:r w:rsidRPr="00C71A33">
        <w:rPr>
          <w:rFonts w:ascii="Times New Roman" w:hAnsi="Times New Roman"/>
          <w:sz w:val="24"/>
          <w:szCs w:val="24"/>
        </w:rPr>
        <w:t>dahil</w:t>
      </w:r>
      <w:proofErr w:type="gramEnd"/>
      <w:r w:rsidRPr="00C71A33">
        <w:rPr>
          <w:rFonts w:ascii="Times New Roman" w:hAnsi="Times New Roman"/>
          <w:sz w:val="24"/>
          <w:szCs w:val="24"/>
        </w:rPr>
        <w:t xml:space="preserve">) herhangi başka bir İhracatçı Birliği Genel Sekreterliği veya kamu kurum/kuruluşu nezdinde Karar kapsamında yer alan bir harcama kalemi için kullanılmayacağına ilişkin Beyanname (EK-6) </w:t>
      </w:r>
    </w:p>
    <w:p w:rsidR="003049FD" w:rsidRDefault="003049FD" w:rsidP="003049FD">
      <w:pPr>
        <w:pStyle w:val="ListeParagraf"/>
      </w:pPr>
    </w:p>
    <w:p w:rsidR="003049FD" w:rsidRPr="006A4094" w:rsidRDefault="003049FD" w:rsidP="00C16EA7">
      <w:pPr>
        <w:numPr>
          <w:ilvl w:val="0"/>
          <w:numId w:val="2"/>
        </w:numPr>
        <w:tabs>
          <w:tab w:val="left" w:pos="284"/>
        </w:tabs>
        <w:ind w:left="0" w:hanging="11"/>
        <w:jc w:val="both"/>
        <w:rPr>
          <w:rFonts w:ascii="Times New Roman" w:eastAsia="Times New Roman" w:hAnsi="Times New Roman"/>
          <w:color w:val="FF0000"/>
          <w:sz w:val="24"/>
          <w:szCs w:val="24"/>
        </w:rPr>
      </w:pPr>
      <w:r w:rsidRPr="00AE46E6">
        <w:rPr>
          <w:rFonts w:ascii="Times New Roman" w:eastAsia="Times New Roman" w:hAnsi="Times New Roman"/>
          <w:color w:val="FF0000"/>
          <w:sz w:val="24"/>
          <w:szCs w:val="24"/>
        </w:rPr>
        <w:t xml:space="preserve"> </w:t>
      </w:r>
      <w:r w:rsidRPr="006A4094">
        <w:rPr>
          <w:rFonts w:ascii="Times New Roman" w:eastAsia="Times New Roman" w:hAnsi="Times New Roman"/>
          <w:sz w:val="24"/>
          <w:szCs w:val="24"/>
        </w:rPr>
        <w:t>Katılımcının banka hesap bilgilerini de içerir temsil ve ilzama yetkili kişiler tarafından imzalanmış Taahhütname (EK-7)</w:t>
      </w:r>
    </w:p>
    <w:p w:rsidR="003049FD" w:rsidRPr="00AE46E6" w:rsidRDefault="003049FD" w:rsidP="003049FD">
      <w:pPr>
        <w:pStyle w:val="ListeParagraf"/>
        <w:tabs>
          <w:tab w:val="left" w:pos="993"/>
        </w:tabs>
        <w:ind w:left="720"/>
        <w:rPr>
          <w:color w:val="FF0000"/>
        </w:rPr>
      </w:pPr>
    </w:p>
    <w:p w:rsidR="003049FD" w:rsidRPr="00611F46" w:rsidRDefault="003049FD" w:rsidP="00C16EA7">
      <w:pPr>
        <w:numPr>
          <w:ilvl w:val="0"/>
          <w:numId w:val="2"/>
        </w:numPr>
        <w:tabs>
          <w:tab w:val="left" w:pos="284"/>
        </w:tabs>
        <w:ind w:left="0" w:hanging="11"/>
        <w:jc w:val="both"/>
        <w:rPr>
          <w:rFonts w:ascii="Times New Roman" w:eastAsia="Times New Roman" w:hAnsi="Times New Roman"/>
          <w:sz w:val="24"/>
          <w:szCs w:val="24"/>
        </w:rPr>
      </w:pPr>
      <w:r w:rsidRPr="006A4094">
        <w:rPr>
          <w:rFonts w:ascii="Times New Roman" w:eastAsia="Times New Roman" w:hAnsi="Times New Roman"/>
          <w:sz w:val="24"/>
          <w:szCs w:val="24"/>
        </w:rPr>
        <w:t>Destek</w:t>
      </w:r>
      <w:r w:rsidRPr="006A4094">
        <w:rPr>
          <w:rFonts w:ascii="Times New Roman" w:hAnsi="Times New Roman"/>
          <w:sz w:val="24"/>
          <w:szCs w:val="24"/>
        </w:rPr>
        <w:t xml:space="preserve"> kapsamındaki harcamalara ilişkin birim ve adedi açıkça belirtilen ve bedellerinin bankacılık kanalıyla ödendiği ayrıca tevsik edilen faturaların aslı veya bir örneği (e-fatura olması halinde bir örneği </w:t>
      </w:r>
      <w:r w:rsidR="00867DE5">
        <w:rPr>
          <w:rFonts w:ascii="Times New Roman" w:hAnsi="Times New Roman"/>
          <w:sz w:val="24"/>
          <w:szCs w:val="24"/>
        </w:rPr>
        <w:t>ve</w:t>
      </w:r>
      <w:r w:rsidRPr="006A4094">
        <w:rPr>
          <w:rFonts w:ascii="Times New Roman" w:hAnsi="Times New Roman"/>
          <w:sz w:val="24"/>
          <w:szCs w:val="24"/>
        </w:rPr>
        <w:t xml:space="preserve"> e-fatura Gelir İdaresi Başkanlığı </w:t>
      </w:r>
      <w:proofErr w:type="spellStart"/>
      <w:r w:rsidRPr="006A4094">
        <w:rPr>
          <w:rFonts w:ascii="Times New Roman" w:hAnsi="Times New Roman"/>
          <w:sz w:val="24"/>
          <w:szCs w:val="24"/>
        </w:rPr>
        <w:t>nezdindeki</w:t>
      </w:r>
      <w:proofErr w:type="spellEnd"/>
      <w:r w:rsidRPr="006A4094">
        <w:rPr>
          <w:rFonts w:ascii="Times New Roman" w:hAnsi="Times New Roman"/>
          <w:sz w:val="24"/>
          <w:szCs w:val="24"/>
        </w:rPr>
        <w:t xml:space="preserve"> sistemden kontrol edil</w:t>
      </w:r>
      <w:r w:rsidR="006A3F6C">
        <w:rPr>
          <w:rFonts w:ascii="Times New Roman" w:hAnsi="Times New Roman"/>
          <w:sz w:val="24"/>
          <w:szCs w:val="24"/>
        </w:rPr>
        <w:t xml:space="preserve">mek </w:t>
      </w:r>
      <w:proofErr w:type="gramStart"/>
      <w:r w:rsidR="006A3F6C">
        <w:rPr>
          <w:rFonts w:ascii="Times New Roman" w:hAnsi="Times New Roman"/>
          <w:sz w:val="24"/>
          <w:szCs w:val="24"/>
        </w:rPr>
        <w:t>üzere .</w:t>
      </w:r>
      <w:proofErr w:type="spellStart"/>
      <w:r w:rsidR="006A3F6C">
        <w:rPr>
          <w:rFonts w:ascii="Times New Roman" w:hAnsi="Times New Roman"/>
          <w:sz w:val="24"/>
          <w:szCs w:val="24"/>
        </w:rPr>
        <w:t>xml</w:t>
      </w:r>
      <w:proofErr w:type="spellEnd"/>
      <w:proofErr w:type="gramEnd"/>
      <w:r w:rsidR="006A3F6C">
        <w:rPr>
          <w:rFonts w:ascii="Times New Roman" w:hAnsi="Times New Roman"/>
          <w:sz w:val="24"/>
          <w:szCs w:val="24"/>
        </w:rPr>
        <w:t xml:space="preserve"> uzantılı örnekleri</w:t>
      </w:r>
      <w:r w:rsidRPr="006A4094">
        <w:rPr>
          <w:rFonts w:ascii="Times New Roman" w:hAnsi="Times New Roman"/>
          <w:sz w:val="24"/>
          <w:szCs w:val="24"/>
        </w:rPr>
        <w:t>)</w:t>
      </w:r>
    </w:p>
    <w:p w:rsidR="00611F46" w:rsidRDefault="00611F46" w:rsidP="00611F46">
      <w:pPr>
        <w:pStyle w:val="ListeParagraf"/>
      </w:pPr>
    </w:p>
    <w:p w:rsidR="00611F46" w:rsidRPr="00867DE5" w:rsidRDefault="00867DE5" w:rsidP="00C16EA7">
      <w:pPr>
        <w:numPr>
          <w:ilvl w:val="0"/>
          <w:numId w:val="2"/>
        </w:numPr>
        <w:tabs>
          <w:tab w:val="left" w:pos="284"/>
        </w:tabs>
        <w:ind w:left="0" w:hanging="11"/>
        <w:jc w:val="both"/>
        <w:rPr>
          <w:rFonts w:ascii="Times New Roman" w:hAnsi="Times New Roman"/>
          <w:sz w:val="24"/>
          <w:szCs w:val="24"/>
        </w:rPr>
      </w:pPr>
      <w:r w:rsidRPr="00867DE5">
        <w:rPr>
          <w:rFonts w:ascii="Times New Roman" w:hAnsi="Times New Roman"/>
          <w:sz w:val="24"/>
          <w:szCs w:val="24"/>
        </w:rPr>
        <w:t>Tüm faturaların bankacılık sistemi içerisinde ödendiğine dair ödeme dekontu/</w:t>
      </w:r>
      <w:proofErr w:type="gramStart"/>
      <w:r w:rsidRPr="00867DE5">
        <w:rPr>
          <w:rFonts w:ascii="Times New Roman" w:hAnsi="Times New Roman"/>
          <w:sz w:val="24"/>
          <w:szCs w:val="24"/>
        </w:rPr>
        <w:t>swift</w:t>
      </w:r>
      <w:proofErr w:type="gramEnd"/>
      <w:r w:rsidRPr="00867DE5">
        <w:rPr>
          <w:rFonts w:ascii="Times New Roman" w:hAnsi="Times New Roman"/>
          <w:sz w:val="24"/>
          <w:szCs w:val="24"/>
        </w:rPr>
        <w:t xml:space="preserve"> mesajı/hesap ekstrelerinin bankaca ıslak kaşe ve imzalı örneği</w:t>
      </w:r>
      <w:r>
        <w:rPr>
          <w:rFonts w:ascii="Times New Roman" w:hAnsi="Times New Roman"/>
          <w:sz w:val="24"/>
          <w:szCs w:val="24"/>
        </w:rPr>
        <w:t>,</w:t>
      </w:r>
    </w:p>
    <w:p w:rsidR="003049FD" w:rsidRDefault="003049FD" w:rsidP="003049FD">
      <w:pPr>
        <w:pStyle w:val="ListeParagraf"/>
        <w:rPr>
          <w:color w:val="FF0000"/>
        </w:rPr>
      </w:pPr>
    </w:p>
    <w:p w:rsidR="003049FD" w:rsidRPr="006A4094" w:rsidRDefault="003049FD" w:rsidP="00C16EA7">
      <w:pPr>
        <w:numPr>
          <w:ilvl w:val="0"/>
          <w:numId w:val="2"/>
        </w:numPr>
        <w:tabs>
          <w:tab w:val="left" w:pos="284"/>
        </w:tabs>
        <w:ind w:left="0" w:hanging="11"/>
        <w:jc w:val="both"/>
        <w:rPr>
          <w:rFonts w:ascii="Times New Roman" w:eastAsia="Times New Roman" w:hAnsi="Times New Roman"/>
          <w:sz w:val="24"/>
          <w:szCs w:val="24"/>
        </w:rPr>
      </w:pPr>
      <w:proofErr w:type="gramStart"/>
      <w:r w:rsidRPr="006A4094">
        <w:rPr>
          <w:rFonts w:ascii="Times New Roman" w:eastAsia="Times New Roman" w:hAnsi="Times New Roman"/>
          <w:sz w:val="24"/>
          <w:szCs w:val="24"/>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(Katılımcının kapasite raporu almak üzere müracaat ettiğini gösteren belge ibraz etmesi durumunda, başvuru kesinleşene kadar bekletilecek olup müracaatın olumsuz sonuçlanması halinde destek başvurusu reddedilecektir.)</w:t>
      </w:r>
      <w:proofErr w:type="gramEnd"/>
    </w:p>
    <w:p w:rsidR="003049FD" w:rsidRPr="001F5A94" w:rsidRDefault="003049FD" w:rsidP="003049FD">
      <w:pPr>
        <w:tabs>
          <w:tab w:val="left" w:pos="993"/>
        </w:tabs>
        <w:ind w:left="720"/>
        <w:jc w:val="both"/>
        <w:rPr>
          <w:rFonts w:ascii="Times New Roman" w:eastAsia="Times New Roman" w:hAnsi="Times New Roman"/>
          <w:color w:val="FF0000"/>
          <w:sz w:val="24"/>
          <w:szCs w:val="24"/>
        </w:rPr>
      </w:pPr>
    </w:p>
    <w:p w:rsidR="003049FD" w:rsidRPr="006A4094" w:rsidRDefault="003049FD" w:rsidP="00C16EA7">
      <w:pPr>
        <w:numPr>
          <w:ilvl w:val="0"/>
          <w:numId w:val="2"/>
        </w:numPr>
        <w:tabs>
          <w:tab w:val="left" w:pos="284"/>
        </w:tabs>
        <w:ind w:left="0" w:hanging="11"/>
        <w:jc w:val="both"/>
        <w:rPr>
          <w:rFonts w:ascii="Times New Roman" w:eastAsia="Times New Roman" w:hAnsi="Times New Roman"/>
          <w:sz w:val="24"/>
          <w:szCs w:val="24"/>
        </w:rPr>
      </w:pPr>
      <w:r w:rsidRPr="006A4094">
        <w:rPr>
          <w:rFonts w:ascii="Times New Roman" w:eastAsia="Times New Roman" w:hAnsi="Times New Roman"/>
          <w:sz w:val="24"/>
          <w:szCs w:val="24"/>
        </w:rPr>
        <w:t xml:space="preserve">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6A4094">
        <w:rPr>
          <w:rFonts w:ascii="Times New Roman" w:eastAsia="Times New Roman" w:hAnsi="Times New Roman"/>
          <w:sz w:val="24"/>
          <w:szCs w:val="24"/>
        </w:rPr>
        <w:t>ekspertiz</w:t>
      </w:r>
      <w:proofErr w:type="gramEnd"/>
      <w:r w:rsidRPr="006A4094">
        <w:rPr>
          <w:rFonts w:ascii="Times New Roman" w:eastAsia="Times New Roman" w:hAnsi="Times New Roman"/>
          <w:sz w:val="24"/>
          <w:szCs w:val="24"/>
        </w:rPr>
        <w:t xml:space="preserve"> raporunun aslı veya bir örneği veya bağlı bulunulan meslek kuruluşlarından/Sanayi Odası/Ticaret /Sanayi ve Ticaret Odasından alınan faaliyet belgelerinin aslı veya bir örneği,</w:t>
      </w:r>
    </w:p>
    <w:p w:rsidR="003049FD" w:rsidRDefault="003049FD" w:rsidP="003049FD">
      <w:pPr>
        <w:tabs>
          <w:tab w:val="left" w:pos="993"/>
        </w:tabs>
        <w:ind w:left="720"/>
        <w:jc w:val="both"/>
        <w:rPr>
          <w:rFonts w:ascii="Times New Roman" w:eastAsia="Times New Roman" w:hAnsi="Times New Roman"/>
          <w:color w:val="FF0000"/>
          <w:sz w:val="24"/>
          <w:szCs w:val="24"/>
        </w:rPr>
      </w:pPr>
    </w:p>
    <w:p w:rsidR="003049FD" w:rsidRPr="006A4094" w:rsidRDefault="003049FD" w:rsidP="00C16EA7">
      <w:pPr>
        <w:numPr>
          <w:ilvl w:val="0"/>
          <w:numId w:val="2"/>
        </w:numPr>
        <w:tabs>
          <w:tab w:val="left" w:pos="284"/>
        </w:tabs>
        <w:ind w:left="0" w:hanging="11"/>
        <w:jc w:val="both"/>
        <w:rPr>
          <w:rFonts w:ascii="Times New Roman" w:eastAsia="Times New Roman" w:hAnsi="Times New Roman"/>
          <w:sz w:val="24"/>
          <w:szCs w:val="24"/>
        </w:rPr>
      </w:pPr>
      <w:r w:rsidRPr="006A4094">
        <w:rPr>
          <w:rFonts w:ascii="Times New Roman" w:eastAsia="Times New Roman" w:hAnsi="Times New Roman"/>
          <w:sz w:val="24"/>
          <w:szCs w:val="24"/>
        </w:rPr>
        <w:t>Katılımcı marka sergilediyse Marka Tescil Belgesinin bir örneği</w:t>
      </w:r>
    </w:p>
    <w:p w:rsidR="003049FD" w:rsidRDefault="003049FD" w:rsidP="003049FD">
      <w:pPr>
        <w:pStyle w:val="ListeParagraf"/>
        <w:rPr>
          <w:sz w:val="19"/>
        </w:rPr>
      </w:pPr>
    </w:p>
    <w:p w:rsidR="003049FD" w:rsidRPr="006A4094" w:rsidRDefault="003049FD" w:rsidP="00C16EA7">
      <w:pPr>
        <w:numPr>
          <w:ilvl w:val="0"/>
          <w:numId w:val="2"/>
        </w:numPr>
        <w:tabs>
          <w:tab w:val="left" w:pos="284"/>
        </w:tabs>
        <w:ind w:left="0" w:hanging="11"/>
        <w:jc w:val="both"/>
        <w:rPr>
          <w:rFonts w:ascii="Times New Roman" w:eastAsia="Times New Roman" w:hAnsi="Times New Roman"/>
          <w:sz w:val="24"/>
          <w:szCs w:val="24"/>
        </w:rPr>
      </w:pPr>
      <w:r w:rsidRPr="006A4094">
        <w:rPr>
          <w:rFonts w:ascii="Times New Roman" w:eastAsia="Times New Roman" w:hAnsi="Times New Roman"/>
          <w:sz w:val="24"/>
          <w:szCs w:val="24"/>
        </w:rPr>
        <w:t>Katılımcı pazarlamacı firma ise üretici firma ile yaptığı Pazarlama Sözleşmesi</w:t>
      </w:r>
    </w:p>
    <w:p w:rsidR="003049FD" w:rsidRPr="00320376" w:rsidRDefault="003049FD" w:rsidP="00320376">
      <w:pPr>
        <w:tabs>
          <w:tab w:val="left" w:pos="993"/>
        </w:tabs>
        <w:ind w:left="6807" w:firstLine="273"/>
        <w:jc w:val="center"/>
        <w:rPr>
          <w:rFonts w:ascii="Times New Roman" w:eastAsia="Times New Roman" w:hAnsi="Times New Roman"/>
          <w:b/>
          <w:sz w:val="36"/>
          <w:szCs w:val="36"/>
        </w:rPr>
      </w:pPr>
      <w:r w:rsidRPr="00320376">
        <w:rPr>
          <w:rFonts w:ascii="Times New Roman" w:eastAsia="Times New Roman" w:hAnsi="Times New Roman"/>
          <w:sz w:val="19"/>
          <w:szCs w:val="24"/>
        </w:rPr>
        <w:br w:type="page"/>
      </w:r>
      <w:r w:rsidRPr="00320376">
        <w:rPr>
          <w:rFonts w:ascii="Times New Roman" w:eastAsia="Times New Roman" w:hAnsi="Times New Roman"/>
          <w:b/>
          <w:sz w:val="36"/>
          <w:szCs w:val="36"/>
        </w:rPr>
        <w:lastRenderedPageBreak/>
        <w:t>EK-5/B</w:t>
      </w:r>
    </w:p>
    <w:p w:rsidR="003049FD" w:rsidRPr="0072602D" w:rsidRDefault="003049FD" w:rsidP="003049FD">
      <w:pPr>
        <w:ind w:firstLine="720"/>
        <w:jc w:val="both"/>
        <w:rPr>
          <w:rFonts w:ascii="Times New Roman" w:eastAsia="Times New Roman" w:hAnsi="Times New Roman"/>
          <w:sz w:val="19"/>
          <w:szCs w:val="24"/>
        </w:rPr>
      </w:pPr>
    </w:p>
    <w:p w:rsidR="003049FD" w:rsidRPr="0072602D" w:rsidRDefault="003049FD" w:rsidP="003049FD">
      <w:pPr>
        <w:jc w:val="center"/>
        <w:rPr>
          <w:rFonts w:ascii="Times New Roman" w:eastAsia="Times New Roman" w:hAnsi="Times New Roman"/>
          <w:b/>
          <w:sz w:val="24"/>
          <w:szCs w:val="24"/>
          <w:u w:val="single"/>
        </w:rPr>
      </w:pPr>
      <w:r w:rsidRPr="0072602D">
        <w:rPr>
          <w:rFonts w:ascii="Times New Roman" w:eastAsia="Times New Roman" w:hAnsi="Times New Roman"/>
          <w:b/>
          <w:sz w:val="24"/>
          <w:szCs w:val="24"/>
          <w:u w:val="single"/>
        </w:rPr>
        <w:t xml:space="preserve">YURT İÇİ FUAR </w:t>
      </w:r>
      <w:r>
        <w:rPr>
          <w:rFonts w:ascii="Times New Roman" w:eastAsia="Times New Roman" w:hAnsi="Times New Roman"/>
          <w:b/>
          <w:sz w:val="24"/>
          <w:szCs w:val="24"/>
          <w:u w:val="single"/>
        </w:rPr>
        <w:t>KATILIMCI</w:t>
      </w:r>
      <w:r w:rsidRPr="0072602D">
        <w:rPr>
          <w:rFonts w:ascii="Times New Roman" w:eastAsia="Times New Roman" w:hAnsi="Times New Roman"/>
          <w:b/>
          <w:sz w:val="24"/>
          <w:szCs w:val="24"/>
          <w:u w:val="single"/>
        </w:rPr>
        <w:t xml:space="preserve"> DESTEK BAŞVURU DİLEKÇESİ</w:t>
      </w:r>
    </w:p>
    <w:p w:rsidR="003049FD" w:rsidRPr="0072602D" w:rsidRDefault="003049FD" w:rsidP="003049FD">
      <w:pPr>
        <w:outlineLvl w:val="0"/>
        <w:rPr>
          <w:rFonts w:ascii="Times New Roman" w:eastAsia="Arial Unicode MS" w:hAnsi="Times New Roman"/>
          <w:b/>
          <w:sz w:val="24"/>
          <w:szCs w:val="24"/>
        </w:rPr>
      </w:pPr>
    </w:p>
    <w:p w:rsidR="003049FD" w:rsidRPr="0072602D" w:rsidRDefault="003049FD" w:rsidP="003049FD">
      <w:pPr>
        <w:outlineLvl w:val="0"/>
        <w:rPr>
          <w:rFonts w:ascii="Times New Roman" w:eastAsia="Arial Unicode MS" w:hAnsi="Times New Roman"/>
          <w:b/>
          <w:sz w:val="24"/>
          <w:szCs w:val="24"/>
        </w:rPr>
      </w:pPr>
    </w:p>
    <w:p w:rsidR="003049FD" w:rsidRPr="0072602D" w:rsidRDefault="003049FD" w:rsidP="003049FD">
      <w:pPr>
        <w:jc w:val="right"/>
        <w:rPr>
          <w:rFonts w:ascii="Times New Roman" w:eastAsia="Times New Roman" w:hAnsi="Times New Roman"/>
          <w:sz w:val="24"/>
          <w:szCs w:val="24"/>
        </w:rPr>
      </w:pP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t xml:space="preserve">                                    </w:t>
      </w:r>
      <w:proofErr w:type="gramStart"/>
      <w:r w:rsidRPr="0072602D">
        <w:rPr>
          <w:rFonts w:ascii="Times New Roman" w:eastAsia="Times New Roman" w:hAnsi="Times New Roman"/>
          <w:sz w:val="24"/>
          <w:szCs w:val="24"/>
        </w:rPr>
        <w:t>…..</w:t>
      </w:r>
      <w:proofErr w:type="gramEnd"/>
      <w:r w:rsidRPr="0072602D">
        <w:rPr>
          <w:rFonts w:ascii="Times New Roman" w:eastAsia="Times New Roman" w:hAnsi="Times New Roman"/>
          <w:sz w:val="24"/>
          <w:szCs w:val="24"/>
        </w:rPr>
        <w:t>/...../.....</w:t>
      </w:r>
    </w:p>
    <w:p w:rsidR="003049FD" w:rsidRPr="0072602D" w:rsidRDefault="003049FD" w:rsidP="003049FD">
      <w:pPr>
        <w:rPr>
          <w:rFonts w:ascii="Times New Roman" w:eastAsia="Times New Roman" w:hAnsi="Times New Roman"/>
          <w:sz w:val="24"/>
          <w:szCs w:val="24"/>
        </w:rPr>
      </w:pPr>
    </w:p>
    <w:p w:rsidR="003049FD" w:rsidRPr="0072602D" w:rsidRDefault="003049FD" w:rsidP="003049FD">
      <w:pPr>
        <w:jc w:val="center"/>
        <w:rPr>
          <w:rFonts w:ascii="Times New Roman" w:eastAsia="Times New Roman" w:hAnsi="Times New Roman"/>
          <w:sz w:val="24"/>
          <w:szCs w:val="24"/>
        </w:rPr>
      </w:pPr>
    </w:p>
    <w:p w:rsidR="003049FD" w:rsidRPr="0072602D" w:rsidRDefault="003049FD" w:rsidP="003049FD">
      <w:pPr>
        <w:jc w:val="center"/>
        <w:rPr>
          <w:rFonts w:ascii="Times New Roman" w:eastAsia="Times New Roman" w:hAnsi="Times New Roman"/>
          <w:b/>
          <w:sz w:val="24"/>
          <w:szCs w:val="24"/>
        </w:rPr>
      </w:pPr>
      <w:proofErr w:type="gramStart"/>
      <w:r w:rsidRPr="0072602D">
        <w:rPr>
          <w:rFonts w:ascii="Times New Roman" w:eastAsia="Times New Roman" w:hAnsi="Times New Roman"/>
          <w:b/>
          <w:sz w:val="24"/>
          <w:szCs w:val="24"/>
        </w:rPr>
        <w:t>………………………………………………………….</w:t>
      </w:r>
      <w:proofErr w:type="gramEnd"/>
    </w:p>
    <w:p w:rsidR="003049FD" w:rsidRPr="0072602D" w:rsidRDefault="003049FD" w:rsidP="003049FD">
      <w:pPr>
        <w:jc w:val="center"/>
        <w:rPr>
          <w:rFonts w:ascii="Times New Roman" w:eastAsia="Times New Roman" w:hAnsi="Times New Roman"/>
          <w:b/>
          <w:sz w:val="24"/>
          <w:szCs w:val="24"/>
        </w:rPr>
      </w:pPr>
      <w:r w:rsidRPr="0072602D">
        <w:rPr>
          <w:rFonts w:ascii="Times New Roman" w:eastAsia="Times New Roman" w:hAnsi="Times New Roman"/>
          <w:b/>
          <w:sz w:val="24"/>
          <w:szCs w:val="24"/>
        </w:rPr>
        <w:t>GENEL SEKRETERLİĞİNE</w:t>
      </w:r>
    </w:p>
    <w:p w:rsidR="003049FD" w:rsidRPr="0072602D" w:rsidRDefault="003049FD" w:rsidP="003049FD">
      <w:pPr>
        <w:jc w:val="both"/>
        <w:rPr>
          <w:rFonts w:ascii="Times New Roman" w:eastAsia="Times New Roman" w:hAnsi="Times New Roman"/>
          <w:sz w:val="24"/>
          <w:szCs w:val="24"/>
        </w:rPr>
      </w:pPr>
    </w:p>
    <w:p w:rsidR="003049FD" w:rsidRPr="0072602D" w:rsidRDefault="003049FD" w:rsidP="003049FD">
      <w:pPr>
        <w:jc w:val="both"/>
        <w:rPr>
          <w:rFonts w:ascii="Times New Roman" w:eastAsia="Times New Roman" w:hAnsi="Times New Roman"/>
          <w:sz w:val="24"/>
          <w:szCs w:val="24"/>
        </w:rPr>
      </w:pPr>
    </w:p>
    <w:p w:rsidR="003049FD" w:rsidRPr="0072602D" w:rsidRDefault="003049FD" w:rsidP="003049FD">
      <w:pPr>
        <w:ind w:firstLine="708"/>
        <w:jc w:val="both"/>
        <w:rPr>
          <w:rFonts w:ascii="Times New Roman" w:eastAsia="Times New Roman" w:hAnsi="Times New Roman"/>
          <w:sz w:val="24"/>
          <w:szCs w:val="24"/>
        </w:rPr>
      </w:pPr>
      <w:r w:rsidRPr="0072602D">
        <w:rPr>
          <w:rFonts w:ascii="Times New Roman" w:eastAsia="Times New Roman" w:hAnsi="Times New Roman"/>
          <w:sz w:val="24"/>
          <w:szCs w:val="24"/>
        </w:rPr>
        <w:t xml:space="preserve">Aşağıda ayrıntılı bilgileri verilen fuara yönelik </w:t>
      </w:r>
      <w:r>
        <w:rPr>
          <w:rFonts w:ascii="Times New Roman" w:eastAsia="Times New Roman" w:hAnsi="Times New Roman"/>
          <w:sz w:val="24"/>
          <w:szCs w:val="24"/>
        </w:rPr>
        <w:t xml:space="preserve">katılımımız </w:t>
      </w:r>
      <w:r w:rsidRPr="0072602D">
        <w:rPr>
          <w:rFonts w:ascii="Times New Roman" w:eastAsia="Times New Roman" w:hAnsi="Times New Roman"/>
          <w:sz w:val="24"/>
          <w:szCs w:val="24"/>
        </w:rPr>
        <w:t xml:space="preserve">çerçevesinde gerçekleştirmiş olduğumuz </w:t>
      </w:r>
      <w:r>
        <w:rPr>
          <w:rFonts w:ascii="Times New Roman" w:eastAsia="Times New Roman" w:hAnsi="Times New Roman"/>
          <w:sz w:val="24"/>
          <w:szCs w:val="24"/>
        </w:rPr>
        <w:t>harcamalar için</w:t>
      </w:r>
      <w:r w:rsidRPr="0072602D">
        <w:rPr>
          <w:rFonts w:ascii="Times New Roman" w:eastAsia="Times New Roman" w:hAnsi="Times New Roman"/>
          <w:sz w:val="24"/>
          <w:szCs w:val="24"/>
        </w:rPr>
        <w:t xml:space="preserve"> “</w:t>
      </w:r>
      <w:proofErr w:type="spellStart"/>
      <w:r w:rsidRPr="0072602D">
        <w:rPr>
          <w:rFonts w:ascii="Times New Roman" w:eastAsia="Times New Roman" w:hAnsi="Times New Roman"/>
          <w:sz w:val="24"/>
          <w:szCs w:val="24"/>
        </w:rPr>
        <w:t>Sektörel</w:t>
      </w:r>
      <w:proofErr w:type="spellEnd"/>
      <w:r w:rsidRPr="0072602D">
        <w:rPr>
          <w:rFonts w:ascii="Times New Roman" w:eastAsia="Times New Roman" w:hAnsi="Times New Roman"/>
          <w:sz w:val="24"/>
          <w:szCs w:val="24"/>
        </w:rPr>
        <w:t xml:space="preserve"> Nitelikli Uluslararası Yurt İçi Fuarların Desteklenmesine İlişkin 2014/4 Sayılı Karar” kapsamındaki deste</w:t>
      </w:r>
      <w:r>
        <w:rPr>
          <w:rFonts w:ascii="Times New Roman" w:eastAsia="Times New Roman" w:hAnsi="Times New Roman"/>
          <w:sz w:val="24"/>
          <w:szCs w:val="24"/>
        </w:rPr>
        <w:t>klerden yararlanmak istiyoruz.</w:t>
      </w:r>
    </w:p>
    <w:p w:rsidR="003049FD" w:rsidRPr="0072602D" w:rsidRDefault="003049FD" w:rsidP="003049FD">
      <w:pPr>
        <w:ind w:firstLine="708"/>
        <w:jc w:val="both"/>
        <w:rPr>
          <w:rFonts w:ascii="Times New Roman" w:eastAsia="Times New Roman" w:hAnsi="Times New Roman"/>
          <w:sz w:val="24"/>
          <w:szCs w:val="24"/>
        </w:rPr>
      </w:pPr>
    </w:p>
    <w:p w:rsidR="003049FD" w:rsidRPr="0072602D" w:rsidRDefault="003049FD" w:rsidP="003049FD">
      <w:pPr>
        <w:ind w:firstLine="708"/>
        <w:jc w:val="both"/>
        <w:rPr>
          <w:rFonts w:ascii="Times New Roman" w:eastAsia="Times New Roman" w:hAnsi="Times New Roman"/>
          <w:sz w:val="24"/>
          <w:szCs w:val="24"/>
        </w:rPr>
      </w:pPr>
      <w:r w:rsidRPr="0072602D">
        <w:rPr>
          <w:rFonts w:ascii="Times New Roman" w:eastAsia="Times New Roman" w:hAnsi="Times New Roman"/>
          <w:sz w:val="24"/>
          <w:szCs w:val="24"/>
        </w:rPr>
        <w:t xml:space="preserve">Söz konusu fuara </w:t>
      </w:r>
      <w:r>
        <w:rPr>
          <w:rFonts w:ascii="Times New Roman" w:eastAsia="Times New Roman" w:hAnsi="Times New Roman"/>
          <w:sz w:val="24"/>
          <w:szCs w:val="24"/>
        </w:rPr>
        <w:t>katılımımıza ilişkin</w:t>
      </w:r>
      <w:r w:rsidRPr="0072602D">
        <w:rPr>
          <w:rFonts w:ascii="Times New Roman" w:eastAsia="Times New Roman" w:hAnsi="Times New Roman"/>
          <w:sz w:val="24"/>
          <w:szCs w:val="24"/>
        </w:rPr>
        <w:t xml:space="preserve"> destek başvurusu</w:t>
      </w:r>
      <w:r>
        <w:rPr>
          <w:rFonts w:ascii="Times New Roman" w:eastAsia="Times New Roman" w:hAnsi="Times New Roman"/>
          <w:sz w:val="24"/>
          <w:szCs w:val="24"/>
        </w:rPr>
        <w:t xml:space="preserve"> için</w:t>
      </w:r>
      <w:r w:rsidRPr="0072602D">
        <w:rPr>
          <w:rFonts w:ascii="Times New Roman" w:eastAsia="Times New Roman" w:hAnsi="Times New Roman"/>
          <w:sz w:val="24"/>
          <w:szCs w:val="24"/>
        </w:rPr>
        <w:t xml:space="preserve"> gerekli belgeler ekte sunulmaktadır.</w:t>
      </w:r>
    </w:p>
    <w:p w:rsidR="003049FD" w:rsidRPr="0072602D" w:rsidRDefault="003049FD" w:rsidP="003049FD">
      <w:pPr>
        <w:jc w:val="both"/>
        <w:rPr>
          <w:rFonts w:ascii="Times New Roman" w:eastAsia="Times New Roman" w:hAnsi="Times New Roman"/>
          <w:sz w:val="24"/>
          <w:szCs w:val="24"/>
        </w:rPr>
      </w:pPr>
    </w:p>
    <w:p w:rsidR="003049FD" w:rsidRPr="0072602D" w:rsidRDefault="003049FD" w:rsidP="003049FD">
      <w:pPr>
        <w:jc w:val="both"/>
        <w:rPr>
          <w:rFonts w:ascii="Times New Roman" w:eastAsia="Times New Roman" w:hAnsi="Times New Roman"/>
          <w:sz w:val="24"/>
          <w:szCs w:val="24"/>
        </w:rPr>
      </w:pPr>
      <w:r w:rsidRPr="0072602D">
        <w:rPr>
          <w:rFonts w:ascii="Times New Roman" w:eastAsia="Times New Roman" w:hAnsi="Times New Roman"/>
          <w:sz w:val="24"/>
          <w:szCs w:val="24"/>
        </w:rPr>
        <w:tab/>
        <w:t>Bilgileri ve gereği arz olunur.</w:t>
      </w: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sz w:val="24"/>
          <w:szCs w:val="24"/>
        </w:rPr>
        <w:tab/>
      </w:r>
    </w:p>
    <w:p w:rsidR="003049FD" w:rsidRPr="0072602D" w:rsidRDefault="003049FD" w:rsidP="003049FD">
      <w:pPr>
        <w:rPr>
          <w:rFonts w:ascii="Times New Roman" w:eastAsia="Times New Roman" w:hAnsi="Times New Roman"/>
          <w:sz w:val="24"/>
          <w:szCs w:val="24"/>
        </w:rPr>
      </w:pPr>
    </w:p>
    <w:p w:rsidR="003049FD" w:rsidRPr="0072602D" w:rsidRDefault="003049FD" w:rsidP="003049FD">
      <w:pPr>
        <w:ind w:firstLine="708"/>
        <w:jc w:val="center"/>
        <w:rPr>
          <w:rFonts w:ascii="Times New Roman" w:eastAsia="Times New Roman" w:hAnsi="Times New Roman"/>
          <w:sz w:val="24"/>
          <w:szCs w:val="24"/>
        </w:rPr>
      </w:pPr>
      <w:r w:rsidRPr="0072602D">
        <w:rPr>
          <w:rFonts w:ascii="Times New Roman" w:eastAsia="Times New Roman" w:hAnsi="Times New Roman"/>
          <w:b/>
          <w:sz w:val="24"/>
          <w:szCs w:val="24"/>
        </w:rPr>
        <w:t xml:space="preserve">                                                        KAŞE - İMZA</w:t>
      </w: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sz w:val="24"/>
          <w:szCs w:val="24"/>
        </w:rPr>
        <w:tab/>
      </w:r>
      <w:r w:rsidRPr="0072602D">
        <w:rPr>
          <w:rFonts w:ascii="Times New Roman" w:eastAsia="Times New Roman" w:hAnsi="Times New Roman"/>
          <w:sz w:val="24"/>
          <w:szCs w:val="24"/>
        </w:rPr>
        <w:tab/>
      </w:r>
      <w:r w:rsidRPr="0072602D">
        <w:rPr>
          <w:rFonts w:ascii="Times New Roman" w:eastAsia="Times New Roman" w:hAnsi="Times New Roman"/>
          <w:sz w:val="24"/>
          <w:szCs w:val="24"/>
        </w:rPr>
        <w:tab/>
      </w:r>
      <w:r w:rsidRPr="0072602D">
        <w:rPr>
          <w:rFonts w:ascii="Times New Roman" w:eastAsia="Times New Roman" w:hAnsi="Times New Roman"/>
          <w:sz w:val="24"/>
          <w:szCs w:val="24"/>
        </w:rPr>
        <w:tab/>
      </w:r>
      <w:r w:rsidRPr="0072602D">
        <w:rPr>
          <w:rFonts w:ascii="Times New Roman" w:eastAsia="Times New Roman" w:hAnsi="Times New Roman"/>
          <w:sz w:val="24"/>
          <w:szCs w:val="24"/>
        </w:rPr>
        <w:tab/>
      </w:r>
      <w:r w:rsidRPr="0072602D">
        <w:rPr>
          <w:rFonts w:ascii="Times New Roman" w:eastAsia="Times New Roman" w:hAnsi="Times New Roman"/>
          <w:sz w:val="24"/>
          <w:szCs w:val="24"/>
        </w:rPr>
        <w:tab/>
        <w:t xml:space="preserve">      (</w:t>
      </w:r>
      <w:r>
        <w:rPr>
          <w:rFonts w:ascii="Times New Roman" w:eastAsia="Times New Roman" w:hAnsi="Times New Roman"/>
          <w:sz w:val="24"/>
          <w:szCs w:val="24"/>
        </w:rPr>
        <w:t>Katılımcı</w:t>
      </w:r>
      <w:r w:rsidRPr="0072602D">
        <w:rPr>
          <w:rFonts w:ascii="Times New Roman" w:eastAsia="Times New Roman" w:hAnsi="Times New Roman"/>
          <w:sz w:val="24"/>
          <w:szCs w:val="24"/>
        </w:rPr>
        <w:t xml:space="preserve"> Tem</w:t>
      </w:r>
      <w:r>
        <w:rPr>
          <w:rFonts w:ascii="Times New Roman" w:eastAsia="Times New Roman" w:hAnsi="Times New Roman"/>
          <w:sz w:val="24"/>
          <w:szCs w:val="24"/>
        </w:rPr>
        <w:t>s</w:t>
      </w:r>
      <w:r w:rsidRPr="0072602D">
        <w:rPr>
          <w:rFonts w:ascii="Times New Roman" w:eastAsia="Times New Roman" w:hAnsi="Times New Roman"/>
          <w:sz w:val="24"/>
          <w:szCs w:val="24"/>
        </w:rPr>
        <w:t>il ve İlzama Yetkili Kişi)</w:t>
      </w:r>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b/>
          <w:sz w:val="24"/>
          <w:szCs w:val="24"/>
          <w:u w:val="single"/>
        </w:rPr>
      </w:pPr>
      <w:r>
        <w:rPr>
          <w:rFonts w:ascii="Times New Roman" w:eastAsia="Times New Roman" w:hAnsi="Times New Roman"/>
          <w:b/>
          <w:sz w:val="24"/>
          <w:szCs w:val="24"/>
          <w:u w:val="single"/>
        </w:rPr>
        <w:t>KATILIMCININ</w:t>
      </w:r>
      <w:r w:rsidRPr="0072602D">
        <w:rPr>
          <w:rFonts w:ascii="Times New Roman" w:eastAsia="Times New Roman" w:hAnsi="Times New Roman"/>
          <w:b/>
          <w:sz w:val="24"/>
          <w:szCs w:val="24"/>
          <w:u w:val="single"/>
        </w:rPr>
        <w:t>:</w:t>
      </w:r>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Unvanı</w:t>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Vergi  no</w:t>
      </w:r>
      <w:r w:rsidRPr="0072602D">
        <w:rPr>
          <w:rFonts w:ascii="Times New Roman" w:eastAsia="Times New Roman" w:hAnsi="Times New Roman"/>
          <w:b/>
          <w:sz w:val="24"/>
          <w:szCs w:val="24"/>
        </w:rPr>
        <w:tab/>
        <w:t xml:space="preserve">: </w:t>
      </w:r>
      <w:proofErr w:type="gramStart"/>
      <w:r w:rsidRPr="0072602D">
        <w:rPr>
          <w:rFonts w:ascii="Times New Roman" w:eastAsia="Times New Roman" w:hAnsi="Times New Roman"/>
          <w:sz w:val="24"/>
          <w:szCs w:val="24"/>
        </w:rPr>
        <w:t>......…………......................</w:t>
      </w:r>
      <w:proofErr w:type="gramEnd"/>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Adresi</w:t>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 xml:space="preserve">Tel </w:t>
      </w:r>
      <w:r>
        <w:rPr>
          <w:rFonts w:ascii="Times New Roman" w:eastAsia="Times New Roman" w:hAnsi="Times New Roman"/>
          <w:b/>
          <w:sz w:val="24"/>
          <w:szCs w:val="24"/>
        </w:rPr>
        <w:t>No</w:t>
      </w:r>
      <w:r>
        <w:rPr>
          <w:rFonts w:ascii="Times New Roman" w:eastAsia="Times New Roman" w:hAnsi="Times New Roman"/>
          <w:b/>
          <w:sz w:val="24"/>
          <w:szCs w:val="24"/>
        </w:rPr>
        <w:tab/>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Faks no</w:t>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b/>
          <w:sz w:val="24"/>
          <w:szCs w:val="24"/>
          <w:u w:val="single"/>
        </w:rPr>
      </w:pPr>
      <w:r w:rsidRPr="0072602D">
        <w:rPr>
          <w:rFonts w:ascii="Times New Roman" w:eastAsia="Times New Roman" w:hAnsi="Times New Roman"/>
          <w:b/>
          <w:sz w:val="24"/>
          <w:szCs w:val="24"/>
          <w:u w:val="single"/>
        </w:rPr>
        <w:t>DESTEK BAŞVURUSUNDA BULUNULAN FUARIN:</w:t>
      </w:r>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Adı</w:t>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ind w:firstLine="708"/>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Tarihi</w:t>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ind w:firstLine="708"/>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Düzenlendiği Şehir</w:t>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ind w:firstLine="708"/>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 xml:space="preserve">Düzenlenme sayısı </w:t>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Default="003049FD" w:rsidP="003049FD">
      <w:pPr>
        <w:jc w:val="right"/>
        <w:rPr>
          <w:rFonts w:ascii="Times New Roman" w:eastAsia="Times New Roman" w:hAnsi="Times New Roman"/>
          <w:b/>
          <w:sz w:val="36"/>
          <w:szCs w:val="36"/>
        </w:rPr>
      </w:pPr>
      <w:r w:rsidRPr="0072602D">
        <w:rPr>
          <w:rFonts w:ascii="Times New Roman" w:eastAsia="Times New Roman" w:hAnsi="Times New Roman"/>
          <w:b/>
          <w:sz w:val="36"/>
          <w:szCs w:val="36"/>
        </w:rPr>
        <w:lastRenderedPageBreak/>
        <w:t>EK-6</w:t>
      </w:r>
    </w:p>
    <w:p w:rsidR="003049FD" w:rsidRDefault="003049FD" w:rsidP="003049FD">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BEYANNAME</w:t>
      </w:r>
    </w:p>
    <w:p w:rsidR="003049FD" w:rsidRPr="00E70A7C" w:rsidRDefault="003049FD" w:rsidP="003049FD">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EKONOMİ BAKANLIĞINA</w:t>
      </w: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r>
        <w:rPr>
          <w:rFonts w:ascii="Times New Roman" w:eastAsia="Times New Roman" w:hAnsi="Times New Roman"/>
          <w:sz w:val="24"/>
          <w:szCs w:val="24"/>
        </w:rPr>
        <w:t>“2014/4 S</w:t>
      </w:r>
      <w:r w:rsidRPr="006478B2">
        <w:rPr>
          <w:rFonts w:ascii="Times New Roman" w:eastAsia="Times New Roman" w:hAnsi="Times New Roman"/>
          <w:sz w:val="24"/>
          <w:szCs w:val="24"/>
        </w:rPr>
        <w:t xml:space="preserve">ayılı </w:t>
      </w:r>
      <w:proofErr w:type="spellStart"/>
      <w:r>
        <w:rPr>
          <w:rFonts w:ascii="Times New Roman" w:eastAsia="Times New Roman" w:hAnsi="Times New Roman"/>
          <w:sz w:val="24"/>
          <w:szCs w:val="24"/>
        </w:rPr>
        <w:t>Sektörel</w:t>
      </w:r>
      <w:proofErr w:type="spellEnd"/>
      <w:r>
        <w:rPr>
          <w:rFonts w:ascii="Times New Roman" w:eastAsia="Times New Roman" w:hAnsi="Times New Roman"/>
          <w:sz w:val="24"/>
          <w:szCs w:val="24"/>
        </w:rPr>
        <w:t xml:space="preserve"> Nitelikli Uluslararası Yurt İçi Fuarların Desteklenmesine İlişkin Karar”</w:t>
      </w:r>
      <w:r>
        <w:rPr>
          <w:rFonts w:ascii="Times New Roman" w:eastAsia="Times New Roman" w:hAnsi="Times New Roman"/>
          <w:sz w:val="24"/>
          <w:szCs w:val="20"/>
        </w:rPr>
        <w:t xml:space="preserve">da </w:t>
      </w:r>
      <w:r w:rsidRPr="00E70A7C">
        <w:rPr>
          <w:rFonts w:ascii="Times New Roman" w:hAnsi="Times New Roman"/>
          <w:color w:val="000000" w:themeColor="text1"/>
          <w:sz w:val="24"/>
          <w:szCs w:val="24"/>
        </w:rPr>
        <w:t>yer alan desteklerden yararlanmak üzere başvurusunu gerçekleştirdiğimiz faaliyetlerimiz için,</w:t>
      </w:r>
    </w:p>
    <w:p w:rsidR="003049FD" w:rsidRPr="00D61B79" w:rsidRDefault="003049FD" w:rsidP="003049FD">
      <w:pPr>
        <w:pBdr>
          <w:top w:val="double" w:sz="4" w:space="1" w:color="auto"/>
          <w:left w:val="double" w:sz="4" w:space="4" w:color="auto"/>
          <w:bottom w:val="double" w:sz="4" w:space="1" w:color="auto"/>
          <w:right w:val="double" w:sz="4" w:space="4" w:color="auto"/>
        </w:pBdr>
        <w:jc w:val="both"/>
        <w:rPr>
          <w:rFonts w:ascii="Times New Roman" w:eastAsia="Times New Roman" w:hAnsi="Times New Roman"/>
          <w:sz w:val="24"/>
          <w:szCs w:val="20"/>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r w:rsidRPr="00E70A7C">
        <w:rPr>
          <w:rFonts w:ascii="Times New Roman" w:hAnsi="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3049FD" w:rsidRPr="00E70A7C"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2014/4</w:t>
      </w:r>
      <w:r w:rsidRPr="00E70A7C">
        <w:rPr>
          <w:rFonts w:ascii="Times New Roman" w:hAnsi="Times New Roman"/>
          <w:color w:val="000000" w:themeColor="text1"/>
          <w:sz w:val="24"/>
          <w:szCs w:val="24"/>
        </w:rPr>
        <w:t xml:space="preserve"> </w:t>
      </w:r>
      <w:r>
        <w:rPr>
          <w:rFonts w:ascii="Times New Roman" w:hAnsi="Times New Roman"/>
          <w:color w:val="000000" w:themeColor="text1"/>
          <w:sz w:val="24"/>
          <w:szCs w:val="24"/>
        </w:rPr>
        <w:t>s</w:t>
      </w:r>
      <w:r w:rsidRPr="00E70A7C">
        <w:rPr>
          <w:rFonts w:ascii="Times New Roman" w:hAnsi="Times New Roman"/>
          <w:color w:val="000000" w:themeColor="text1"/>
          <w:sz w:val="24"/>
          <w:szCs w:val="24"/>
        </w:rPr>
        <w:t xml:space="preserve">ayılı </w:t>
      </w:r>
      <w:r>
        <w:rPr>
          <w:rFonts w:ascii="Times New Roman" w:hAnsi="Times New Roman"/>
          <w:color w:val="000000" w:themeColor="text1"/>
          <w:sz w:val="24"/>
          <w:szCs w:val="24"/>
        </w:rPr>
        <w:t>Karar’da</w:t>
      </w:r>
      <w:r w:rsidRPr="00E70A7C">
        <w:rPr>
          <w:rFonts w:ascii="Times New Roman" w:hAnsi="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olor w:val="000000" w:themeColor="text1"/>
          <w:sz w:val="24"/>
          <w:szCs w:val="24"/>
        </w:rPr>
        <w:t>,</w:t>
      </w:r>
      <w:r w:rsidRPr="00E70A7C">
        <w:rPr>
          <w:rFonts w:ascii="Times New Roman" w:hAnsi="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w:t>
      </w:r>
      <w:proofErr w:type="spellStart"/>
      <w:r w:rsidRPr="00E70A7C">
        <w:rPr>
          <w:rFonts w:ascii="Times New Roman" w:hAnsi="Times New Roman"/>
          <w:color w:val="000000" w:themeColor="text1"/>
          <w:sz w:val="24"/>
          <w:szCs w:val="24"/>
        </w:rPr>
        <w:t>nezdindeki</w:t>
      </w:r>
      <w:proofErr w:type="spellEnd"/>
      <w:r w:rsidRPr="00E70A7C">
        <w:rPr>
          <w:rFonts w:ascii="Times New Roman" w:hAnsi="Times New Roman"/>
          <w:color w:val="000000" w:themeColor="text1"/>
          <w:sz w:val="24"/>
          <w:szCs w:val="24"/>
        </w:rPr>
        <w:t xml:space="preserve"> herhangi bir alacağımızdan mahsubunu kayıtsız ve şartsız kabul ettiğimizi,</w:t>
      </w:r>
      <w:proofErr w:type="gramEnd"/>
    </w:p>
    <w:p w:rsidR="003049FD" w:rsidRPr="00E70A7C"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r w:rsidRPr="00E91CC3">
        <w:rPr>
          <w:rFonts w:ascii="Times New Roman" w:hAnsi="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olor w:val="000000" w:themeColor="text1"/>
          <w:sz w:val="24"/>
          <w:szCs w:val="24"/>
        </w:rPr>
        <w:t>ettiğimizi,</w:t>
      </w:r>
    </w:p>
    <w:p w:rsidR="003049FD" w:rsidRPr="000E06B5"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beyan</w:t>
      </w:r>
      <w:proofErr w:type="gramEnd"/>
      <w:r>
        <w:rPr>
          <w:rFonts w:ascii="Times New Roman" w:hAnsi="Times New Roman"/>
          <w:color w:val="000000" w:themeColor="text1"/>
          <w:sz w:val="24"/>
          <w:szCs w:val="24"/>
        </w:rPr>
        <w:t xml:space="preserve"> ederim.</w:t>
      </w: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ŞİRKETİN </w:t>
      </w:r>
      <w:r w:rsidRPr="00E70A7C">
        <w:rPr>
          <w:rFonts w:ascii="Times New Roman" w:hAnsi="Times New Roman"/>
          <w:b/>
          <w:bCs/>
          <w:color w:val="000000" w:themeColor="text1"/>
          <w:sz w:val="24"/>
          <w:szCs w:val="24"/>
        </w:rPr>
        <w:t>UNVANI</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w:t>
      </w: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ŞİRKETİN </w:t>
      </w:r>
      <w:r w:rsidRPr="00E70A7C">
        <w:rPr>
          <w:rFonts w:ascii="Times New Roman" w:hAnsi="Times New Roman"/>
          <w:b/>
          <w:bCs/>
          <w:color w:val="000000" w:themeColor="text1"/>
          <w:sz w:val="24"/>
          <w:szCs w:val="24"/>
        </w:rPr>
        <w:t>ADRESİ</w:t>
      </w:r>
      <w:r w:rsidRPr="00E70A7C">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w:t>
      </w: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 xml:space="preserve">KEP ADRESİ                         </w:t>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TELEFON/FAKS</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VERGİ DAİRESİ</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 xml:space="preserve">VERGİ NUMARASI </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TİCARET SİCİL NO</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YETKİLİ KİŞİ/KİŞİLER*</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YETKİLİ İMZA/İMZALAR</w:t>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 xml:space="preserve">TARİH                                 </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Default="003049FD"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r w:rsidRPr="00E70A7C">
        <w:rPr>
          <w:rFonts w:ascii="Times New Roman" w:hAnsi="Times New Roman"/>
          <w:b/>
          <w:color w:val="000000" w:themeColor="text1"/>
          <w:sz w:val="24"/>
          <w:szCs w:val="24"/>
        </w:rPr>
        <w:t xml:space="preserve">KAŞE </w:t>
      </w:r>
      <w:r w:rsidRPr="00E70A7C">
        <w:rPr>
          <w:rFonts w:ascii="Times New Roman" w:hAnsi="Times New Roman"/>
          <w:color w:val="000000" w:themeColor="text1"/>
          <w:sz w:val="24"/>
          <w:szCs w:val="24"/>
        </w:rPr>
        <w:t xml:space="preserve">                                  </w:t>
      </w:r>
      <w:r w:rsidRPr="00E70A7C">
        <w:rPr>
          <w:rFonts w:ascii="Times New Roman" w:hAnsi="Times New Roman"/>
          <w:color w:val="000000" w:themeColor="text1"/>
          <w:sz w:val="24"/>
          <w:szCs w:val="24"/>
        </w:rPr>
        <w:tab/>
      </w:r>
      <w:r w:rsidRPr="00E70A7C">
        <w:rPr>
          <w:rFonts w:ascii="Times New Roman" w:hAnsi="Times New Roman"/>
          <w:color w:val="000000" w:themeColor="text1"/>
          <w:sz w:val="24"/>
          <w:szCs w:val="24"/>
        </w:rPr>
        <w:tab/>
      </w:r>
      <w:r w:rsidRPr="00E70A7C">
        <w:rPr>
          <w:rFonts w:ascii="Times New Roman" w:hAnsi="Times New Roman"/>
          <w:b/>
          <w:color w:val="000000" w:themeColor="text1"/>
          <w:sz w:val="24"/>
          <w:szCs w:val="24"/>
        </w:rPr>
        <w:t>:</w:t>
      </w:r>
      <w:r w:rsidRPr="00E70A7C">
        <w:rPr>
          <w:rFonts w:ascii="Times New Roman" w:hAnsi="Times New Roman"/>
          <w:color w:val="000000" w:themeColor="text1"/>
          <w:sz w:val="24"/>
          <w:szCs w:val="24"/>
        </w:rPr>
        <w:t xml:space="preserve">  </w:t>
      </w: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Pr="00CB52F1"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Default="008E256F" w:rsidP="008E256F">
      <w:pPr>
        <w:jc w:val="right"/>
        <w:rPr>
          <w:rFonts w:ascii="Times New Roman" w:eastAsia="Times New Roman" w:hAnsi="Times New Roman"/>
          <w:b/>
          <w:sz w:val="36"/>
          <w:szCs w:val="36"/>
        </w:rPr>
      </w:pPr>
    </w:p>
    <w:p w:rsidR="003049FD" w:rsidRPr="0042315B" w:rsidRDefault="003049FD" w:rsidP="008E256F">
      <w:pPr>
        <w:jc w:val="right"/>
        <w:rPr>
          <w:rFonts w:ascii="Times New Roman" w:eastAsia="Times New Roman" w:hAnsi="Times New Roman"/>
          <w:b/>
          <w:bCs/>
          <w:sz w:val="24"/>
          <w:szCs w:val="24"/>
        </w:rPr>
      </w:pPr>
      <w:r w:rsidRPr="0072602D">
        <w:rPr>
          <w:rFonts w:ascii="Times New Roman" w:eastAsia="Times New Roman" w:hAnsi="Times New Roman"/>
          <w:b/>
          <w:sz w:val="36"/>
          <w:szCs w:val="36"/>
        </w:rPr>
        <w:lastRenderedPageBreak/>
        <w:t>EK-</w:t>
      </w:r>
      <w:r>
        <w:rPr>
          <w:rFonts w:ascii="Times New Roman" w:eastAsia="Times New Roman" w:hAnsi="Times New Roman"/>
          <w:b/>
          <w:sz w:val="36"/>
          <w:szCs w:val="36"/>
        </w:rPr>
        <w:t>7</w:t>
      </w:r>
      <w:r w:rsidRPr="00186E2C">
        <w:rPr>
          <w:rFonts w:ascii="Times New Roman" w:hAnsi="Times New Roman"/>
          <w:color w:val="000000" w:themeColor="text1"/>
          <w:sz w:val="24"/>
          <w:szCs w:val="24"/>
        </w:rPr>
        <w:t xml:space="preserve"> </w:t>
      </w:r>
    </w:p>
    <w:p w:rsidR="003049FD"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TAAHHÜTNAME </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MALİYE BAKANLIĞINA</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both"/>
        <w:outlineLvl w:val="4"/>
        <w:rPr>
          <w:rFonts w:ascii="Times New Roman" w:eastAsia="Times New Roman" w:hAnsi="Times New Roman"/>
          <w:bCs/>
          <w:sz w:val="24"/>
          <w:szCs w:val="24"/>
        </w:rPr>
      </w:pPr>
      <w:r w:rsidRPr="0042315B">
        <w:rPr>
          <w:rFonts w:ascii="Times New Roman" w:eastAsia="Times New Roman" w:hAnsi="Times New Roman"/>
          <w:sz w:val="24"/>
          <w:szCs w:val="24"/>
        </w:rPr>
        <w:t xml:space="preserve">Bakanlar Kurulu’nun 27.12.1994 tarih ve 94/6401 sayılı “İhracata Yönelik Devlet Yardımları Kararı”nın 4. maddesinin verdiği yetkiye dayanılarak istihsal edilen, Para-Kredi ve Koordinasyon Kurulunun </w:t>
      </w:r>
      <w:proofErr w:type="gramStart"/>
      <w:r w:rsidRPr="0042315B">
        <w:rPr>
          <w:rFonts w:ascii="Times New Roman" w:eastAsia="Times New Roman" w:hAnsi="Times New Roman"/>
          <w:sz w:val="24"/>
          <w:szCs w:val="24"/>
        </w:rPr>
        <w:t>16/08/2014</w:t>
      </w:r>
      <w:proofErr w:type="gramEnd"/>
      <w:r w:rsidRPr="0042315B">
        <w:rPr>
          <w:rFonts w:ascii="Times New Roman" w:eastAsia="Times New Roman" w:hAnsi="Times New Roman"/>
          <w:sz w:val="24"/>
          <w:szCs w:val="24"/>
        </w:rPr>
        <w:t xml:space="preserve"> tarihli ve 29090 sayılı Resmi Gazete’de </w:t>
      </w:r>
      <w:r w:rsidRPr="0042315B">
        <w:rPr>
          <w:rFonts w:ascii="Times New Roman" w:eastAsia="Times New Roman" w:hAnsi="Times New Roman"/>
          <w:color w:val="000000"/>
          <w:sz w:val="24"/>
          <w:szCs w:val="24"/>
        </w:rPr>
        <w:t xml:space="preserve">yayımlanan </w:t>
      </w:r>
      <w:r w:rsidRPr="0042315B">
        <w:rPr>
          <w:rFonts w:ascii="Times New Roman" w:eastAsia="Times New Roman" w:hAnsi="Times New Roman"/>
          <w:sz w:val="24"/>
          <w:szCs w:val="24"/>
        </w:rPr>
        <w:t xml:space="preserve">“2014/4 Sayılı </w:t>
      </w:r>
      <w:proofErr w:type="spellStart"/>
      <w:r w:rsidRPr="0042315B">
        <w:rPr>
          <w:rFonts w:ascii="Times New Roman" w:eastAsia="Times New Roman" w:hAnsi="Times New Roman"/>
          <w:sz w:val="24"/>
          <w:szCs w:val="24"/>
        </w:rPr>
        <w:t>Sektörel</w:t>
      </w:r>
      <w:proofErr w:type="spellEnd"/>
      <w:r w:rsidRPr="0042315B">
        <w:rPr>
          <w:rFonts w:ascii="Times New Roman" w:eastAsia="Times New Roman" w:hAnsi="Times New Roman"/>
          <w:sz w:val="24"/>
          <w:szCs w:val="24"/>
        </w:rPr>
        <w:t xml:space="preserve"> Nitelikli Uluslararası Yurt İçi Fuarların Desteklenmesine İlişkin Karar”ı</w:t>
      </w:r>
      <w:r w:rsidRPr="0042315B">
        <w:rPr>
          <w:rFonts w:ascii="Times New Roman" w:eastAsia="Times New Roman" w:hAnsi="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w:t>
      </w:r>
      <w:proofErr w:type="spellStart"/>
      <w:r w:rsidRPr="0042315B">
        <w:rPr>
          <w:rFonts w:ascii="Times New Roman" w:eastAsia="Times New Roman" w:hAnsi="Times New Roman"/>
          <w:bCs/>
          <w:sz w:val="24"/>
          <w:szCs w:val="24"/>
        </w:rPr>
        <w:t>nezdindeki</w:t>
      </w:r>
      <w:proofErr w:type="spellEnd"/>
      <w:r w:rsidRPr="0042315B">
        <w:rPr>
          <w:rFonts w:ascii="Times New Roman" w:eastAsia="Times New Roman" w:hAnsi="Times New Roman"/>
          <w:bCs/>
          <w:sz w:val="24"/>
          <w:szCs w:val="24"/>
        </w:rPr>
        <w:t xml:space="preserve"> herhangi bir alacağımızdan mahsubunu kayıtsız ve şartsız kabul ettiğimizi taahhüt ederiz.</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outlineLvl w:val="4"/>
        <w:rPr>
          <w:rFonts w:ascii="Times New Roman" w:eastAsia="Times New Roman" w:hAnsi="Times New Roman"/>
          <w:bCs/>
          <w:sz w:val="24"/>
          <w:szCs w:val="24"/>
        </w:rPr>
      </w:pPr>
    </w:p>
    <w:p w:rsidR="003049FD"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Pr>
          <w:rFonts w:ascii="Times New Roman" w:eastAsia="Times New Roman" w:hAnsi="Times New Roman"/>
          <w:b/>
          <w:bCs/>
          <w:sz w:val="24"/>
          <w:szCs w:val="24"/>
        </w:rPr>
        <w:t xml:space="preserve">ŞİRKETİN </w:t>
      </w:r>
      <w:r w:rsidRPr="0042315B">
        <w:rPr>
          <w:rFonts w:ascii="Times New Roman" w:eastAsia="Times New Roman" w:hAnsi="Times New Roman"/>
          <w:b/>
          <w:bCs/>
          <w:sz w:val="24"/>
          <w:szCs w:val="24"/>
        </w:rPr>
        <w:t xml:space="preserve">UNVANI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8E256F" w:rsidRPr="0042315B" w:rsidRDefault="008E256F"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p>
    <w:p w:rsidR="003049FD"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Pr>
          <w:rFonts w:ascii="Times New Roman" w:eastAsia="Times New Roman" w:hAnsi="Times New Roman"/>
          <w:b/>
          <w:bCs/>
          <w:sz w:val="24"/>
          <w:szCs w:val="24"/>
        </w:rPr>
        <w:t>ŞİRKETİN</w:t>
      </w:r>
      <w:r w:rsidRPr="0042315B">
        <w:rPr>
          <w:rFonts w:ascii="Times New Roman" w:eastAsia="Times New Roman" w:hAnsi="Times New Roman"/>
          <w:b/>
          <w:bCs/>
          <w:sz w:val="24"/>
          <w:szCs w:val="24"/>
        </w:rPr>
        <w:t xml:space="preserve"> ADRESİ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8E256F" w:rsidRPr="0042315B" w:rsidRDefault="008E256F"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TELEFON/FAKS</w:t>
      </w:r>
      <w:r w:rsidRPr="0042315B">
        <w:rPr>
          <w:rFonts w:ascii="Times New Roman" w:eastAsia="Times New Roman" w:hAnsi="Times New Roman"/>
          <w:b/>
          <w:bCs/>
          <w:sz w:val="24"/>
          <w:szCs w:val="24"/>
        </w:rPr>
        <w:tab/>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VERGİ DAİRESİ</w:t>
      </w:r>
      <w:r w:rsidRPr="0042315B">
        <w:rPr>
          <w:rFonts w:ascii="Times New Roman" w:eastAsia="Times New Roman" w:hAnsi="Times New Roman"/>
          <w:b/>
          <w:bCs/>
          <w:sz w:val="24"/>
          <w:szCs w:val="24"/>
        </w:rPr>
        <w:tab/>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VERGİ NUMARASI </w:t>
      </w:r>
      <w:r w:rsidRPr="0042315B">
        <w:rPr>
          <w:rFonts w:ascii="Times New Roman" w:eastAsia="Times New Roman" w:hAnsi="Times New Roman"/>
          <w:b/>
          <w:bCs/>
          <w:sz w:val="24"/>
          <w:szCs w:val="24"/>
        </w:rPr>
        <w:tab/>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TİCARET SİCİL NO</w:t>
      </w:r>
      <w:r w:rsidRPr="0042315B">
        <w:rPr>
          <w:rFonts w:ascii="Times New Roman" w:eastAsia="Times New Roman" w:hAnsi="Times New Roman"/>
          <w:b/>
          <w:bCs/>
          <w:sz w:val="24"/>
          <w:szCs w:val="24"/>
        </w:rPr>
        <w:tab/>
        <w:t>:</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TÜRKİYE CUMHURİYET MERKEZ BANKASINA</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Cs/>
          <w:sz w:val="24"/>
          <w:szCs w:val="24"/>
        </w:rPr>
      </w:pPr>
      <w:r w:rsidRPr="0042315B">
        <w:rPr>
          <w:rFonts w:ascii="Times New Roman" w:eastAsia="Times New Roman" w:hAnsi="Times New Roman"/>
          <w:bCs/>
          <w:sz w:val="24"/>
          <w:szCs w:val="24"/>
        </w:rPr>
        <w:t xml:space="preserve">Adıma tahakkuk edecek </w:t>
      </w:r>
      <w:proofErr w:type="spellStart"/>
      <w:r w:rsidRPr="0042315B">
        <w:rPr>
          <w:rFonts w:ascii="Times New Roman" w:eastAsia="Times New Roman" w:hAnsi="Times New Roman"/>
          <w:bCs/>
          <w:sz w:val="24"/>
          <w:szCs w:val="24"/>
        </w:rPr>
        <w:t>hakediş</w:t>
      </w:r>
      <w:proofErr w:type="spellEnd"/>
      <w:r w:rsidRPr="0042315B">
        <w:rPr>
          <w:rFonts w:ascii="Times New Roman" w:eastAsia="Times New Roman" w:hAnsi="Times New Roman"/>
          <w:bCs/>
          <w:sz w:val="24"/>
          <w:szCs w:val="24"/>
        </w:rPr>
        <w:t xml:space="preserve"> miktarının aşağıda belirtilen bankadaki hesabımıza yatırılmasını arz ederim.</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BANKA UNVANI                </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42315B">
        <w:rPr>
          <w:rFonts w:ascii="Times New Roman" w:eastAsia="Times New Roman" w:hAnsi="Times New Roman"/>
          <w:b/>
          <w:bCs/>
          <w:sz w:val="24"/>
          <w:szCs w:val="24"/>
        </w:rPr>
        <w:t xml:space="preserve">: </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BANKA ŞUBESİ                 </w:t>
      </w:r>
      <w:r w:rsidRPr="0042315B">
        <w:rPr>
          <w:rFonts w:ascii="Times New Roman" w:eastAsia="Times New Roman" w:hAnsi="Times New Roman"/>
          <w:b/>
          <w:bCs/>
          <w:sz w:val="24"/>
          <w:szCs w:val="24"/>
        </w:rPr>
        <w:tab/>
        <w:t xml:space="preserve">: </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BANKA ŞUBE KODU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TL HESAP NO (IBAN NO)</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42315B">
        <w:rPr>
          <w:rFonts w:ascii="Times New Roman" w:eastAsia="Times New Roman" w:hAnsi="Times New Roman"/>
          <w:b/>
          <w:bCs/>
          <w:sz w:val="24"/>
          <w:szCs w:val="24"/>
        </w:rPr>
        <w:t xml:space="preserve">: </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firstLine="624"/>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TARİH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YETKİLİ KİŞİ/KİŞİLER*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r w:rsidRPr="0042315B">
        <w:rPr>
          <w:rFonts w:ascii="Times New Roman" w:eastAsia="Times New Roman" w:hAnsi="Times New Roman"/>
          <w:b/>
          <w:bCs/>
          <w:sz w:val="24"/>
          <w:szCs w:val="24"/>
        </w:rPr>
        <w:tab/>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YETKİLİ İMZA/İMZALAR</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3049FD"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Pr>
          <w:rFonts w:ascii="Times New Roman" w:eastAsia="Times New Roman" w:hAnsi="Times New Roman"/>
          <w:b/>
          <w:bCs/>
          <w:sz w:val="24"/>
          <w:szCs w:val="24"/>
        </w:rPr>
        <w:t>ŞİRKET</w:t>
      </w:r>
      <w:r w:rsidRPr="0042315B">
        <w:rPr>
          <w:rFonts w:ascii="Times New Roman" w:eastAsia="Times New Roman" w:hAnsi="Times New Roman"/>
          <w:b/>
          <w:bCs/>
          <w:sz w:val="24"/>
          <w:szCs w:val="24"/>
        </w:rPr>
        <w:t xml:space="preserve"> KAŞESİ  </w:t>
      </w:r>
      <w:r w:rsidRPr="0042315B">
        <w:rPr>
          <w:rFonts w:ascii="Times New Roman" w:eastAsia="Times New Roman" w:hAnsi="Times New Roman"/>
          <w:b/>
          <w:bCs/>
          <w:sz w:val="24"/>
          <w:szCs w:val="24"/>
        </w:rPr>
        <w:tab/>
        <w:t xml:space="preserve">:  </w:t>
      </w:r>
    </w:p>
    <w:p w:rsidR="003049FD" w:rsidRDefault="003049FD"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8E256F" w:rsidRDefault="008E256F"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8E256F" w:rsidRDefault="008E256F"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8E256F" w:rsidRDefault="008E256F"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r w:rsidRPr="00256615">
        <w:rPr>
          <w:rFonts w:ascii="Times New Roman" w:eastAsia="Times New Roman" w:hAnsi="Times New Roman"/>
          <w:bCs/>
        </w:rPr>
        <w:t xml:space="preserve">*İmza Sirkülerinde tatbiki imzası bulunan ve </w:t>
      </w:r>
      <w:proofErr w:type="gramStart"/>
      <w:r>
        <w:rPr>
          <w:rFonts w:ascii="Times New Roman" w:eastAsia="Times New Roman" w:hAnsi="Times New Roman"/>
          <w:bCs/>
        </w:rPr>
        <w:t xml:space="preserve">Organizatörü </w:t>
      </w:r>
      <w:r w:rsidRPr="00256615">
        <w:rPr>
          <w:rFonts w:ascii="Times New Roman" w:eastAsia="Times New Roman" w:hAnsi="Times New Roman"/>
          <w:bCs/>
        </w:rPr>
        <w:t xml:space="preserve"> temsil</w:t>
      </w:r>
      <w:proofErr w:type="gramEnd"/>
      <w:r w:rsidRPr="00256615">
        <w:rPr>
          <w:rFonts w:ascii="Times New Roman" w:eastAsia="Times New Roman" w:hAnsi="Times New Roman"/>
          <w:bCs/>
        </w:rPr>
        <w:t xml:space="preserve"> ve ilzama yetkili kişi; tek başına imzaya yetkili olmaması durumunda müşterek imza yetkisi olan kişiler</w:t>
      </w:r>
    </w:p>
    <w:p w:rsidR="003049FD" w:rsidRDefault="003049FD" w:rsidP="003049FD">
      <w:pPr>
        <w:ind w:firstLine="720"/>
        <w:jc w:val="both"/>
        <w:rPr>
          <w:rFonts w:ascii="Times New Roman" w:eastAsia="Times New Roman" w:hAnsi="Times New Roman"/>
          <w:sz w:val="19"/>
          <w:szCs w:val="24"/>
        </w:rPr>
      </w:pPr>
    </w:p>
    <w:p w:rsidR="00E90D79" w:rsidRDefault="00E90D79" w:rsidP="00E90D79">
      <w:pPr>
        <w:jc w:val="center"/>
        <w:rPr>
          <w:rFonts w:ascii="Times New Roman" w:hAnsi="Times New Roman"/>
          <w:b/>
          <w:bCs/>
          <w:sz w:val="24"/>
          <w:szCs w:val="24"/>
        </w:rPr>
      </w:pPr>
    </w:p>
    <w:p w:rsidR="00E90D79" w:rsidRDefault="00E90D79" w:rsidP="00E90D79">
      <w:pPr>
        <w:jc w:val="center"/>
        <w:rPr>
          <w:rFonts w:ascii="Times New Roman" w:hAnsi="Times New Roman"/>
          <w:b/>
          <w:bCs/>
          <w:sz w:val="24"/>
          <w:szCs w:val="24"/>
        </w:rPr>
      </w:pPr>
    </w:p>
    <w:p w:rsidR="00E90D79" w:rsidRDefault="00E90D79" w:rsidP="00E90D79">
      <w:pPr>
        <w:jc w:val="center"/>
        <w:rPr>
          <w:rFonts w:ascii="Times New Roman" w:hAnsi="Times New Roman"/>
          <w:b/>
          <w:bCs/>
          <w:sz w:val="24"/>
          <w:szCs w:val="24"/>
        </w:rPr>
      </w:pPr>
    </w:p>
    <w:p w:rsidR="00E90D79" w:rsidRPr="00E90D79" w:rsidRDefault="00E90D79" w:rsidP="00E90D79">
      <w:pPr>
        <w:jc w:val="center"/>
        <w:rPr>
          <w:rFonts w:ascii="Times New Roman" w:hAnsi="Times New Roman"/>
          <w:b/>
          <w:bCs/>
          <w:sz w:val="24"/>
          <w:szCs w:val="24"/>
        </w:rPr>
      </w:pPr>
      <w:r w:rsidRPr="00E90D79">
        <w:rPr>
          <w:rFonts w:ascii="Times New Roman" w:hAnsi="Times New Roman"/>
          <w:b/>
          <w:bCs/>
          <w:sz w:val="24"/>
          <w:szCs w:val="24"/>
        </w:rPr>
        <w:t>FUARLARA ÜRETİCİ / İMALATÇI FİRMA ADINA</w:t>
      </w:r>
    </w:p>
    <w:p w:rsidR="00E90D79" w:rsidRDefault="00E90D79" w:rsidP="00E90D79">
      <w:pPr>
        <w:pStyle w:val="GvdeMetni2"/>
        <w:spacing w:line="480" w:lineRule="auto"/>
        <w:ind w:left="624" w:right="680"/>
        <w:jc w:val="center"/>
        <w:rPr>
          <w:rFonts w:ascii="Times New Roman" w:hAnsi="Times New Roman"/>
          <w:b/>
          <w:bCs/>
          <w:sz w:val="24"/>
          <w:szCs w:val="24"/>
        </w:rPr>
      </w:pPr>
      <w:r>
        <w:rPr>
          <w:rFonts w:ascii="Times New Roman" w:hAnsi="Times New Roman"/>
          <w:b/>
          <w:bCs/>
          <w:sz w:val="24"/>
          <w:szCs w:val="24"/>
        </w:rPr>
        <w:t xml:space="preserve">PAZARLAMACI OLARAK KATILIMA İLİŞKİN SÖZLEŞME </w:t>
      </w:r>
    </w:p>
    <w:p w:rsidR="00E90D79" w:rsidRDefault="00E90D79" w:rsidP="00E90D79">
      <w:pPr>
        <w:pStyle w:val="GvdeMetni2"/>
        <w:spacing w:line="480" w:lineRule="auto"/>
        <w:ind w:left="5580" w:right="680" w:firstLine="84"/>
        <w:jc w:val="center"/>
        <w:rPr>
          <w:rFonts w:ascii="Times New Roman" w:hAnsi="Times New Roman"/>
          <w:sz w:val="20"/>
          <w:szCs w:val="20"/>
        </w:rPr>
      </w:pPr>
      <w:r>
        <w:rPr>
          <w:rFonts w:ascii="Times New Roman" w:hAnsi="Times New Roman"/>
          <w:b/>
          <w:bCs/>
          <w:sz w:val="20"/>
          <w:szCs w:val="20"/>
        </w:rPr>
        <w:t>TARİH</w:t>
      </w: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w:t>
      </w:r>
    </w:p>
    <w:p w:rsidR="00E90D79" w:rsidRDefault="00E90D79" w:rsidP="00E90D79">
      <w:pPr>
        <w:ind w:left="624" w:right="680"/>
        <w:jc w:val="center"/>
        <w:rPr>
          <w:b/>
          <w:bCs/>
          <w:sz w:val="24"/>
          <w:szCs w:val="24"/>
        </w:rPr>
      </w:pPr>
    </w:p>
    <w:p w:rsidR="00E90D79" w:rsidRDefault="00E90D79" w:rsidP="00E90D79">
      <w:pPr>
        <w:ind w:left="624" w:right="680"/>
        <w:jc w:val="both"/>
        <w:rPr>
          <w:b/>
          <w:bCs/>
          <w:sz w:val="24"/>
          <w:szCs w:val="24"/>
        </w:rPr>
      </w:pPr>
    </w:p>
    <w:p w:rsidR="00E90D79" w:rsidRPr="008E256F" w:rsidRDefault="00E90D79" w:rsidP="00E90D79">
      <w:pPr>
        <w:pStyle w:val="GvdeMetni3"/>
        <w:ind w:left="624" w:right="680"/>
        <w:jc w:val="both"/>
        <w:rPr>
          <w:rFonts w:ascii="Times New Roman" w:hAnsi="Times New Roman"/>
          <w:sz w:val="24"/>
          <w:szCs w:val="24"/>
        </w:rPr>
      </w:pPr>
      <w:r w:rsidRPr="008E256F">
        <w:rPr>
          <w:rFonts w:ascii="Times New Roman" w:hAnsi="Times New Roman"/>
          <w:sz w:val="24"/>
          <w:szCs w:val="24"/>
        </w:rPr>
        <w:t>Firmamıza ait</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tarih ve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spellStart"/>
      <w:r w:rsidRPr="008E256F">
        <w:rPr>
          <w:rFonts w:ascii="Times New Roman" w:hAnsi="Times New Roman"/>
          <w:sz w:val="24"/>
          <w:szCs w:val="24"/>
        </w:rPr>
        <w:t>no’lu</w:t>
      </w:r>
      <w:proofErr w:type="spellEnd"/>
      <w:r w:rsidRPr="008E256F">
        <w:rPr>
          <w:rFonts w:ascii="Times New Roman" w:hAnsi="Times New Roman"/>
          <w:sz w:val="24"/>
          <w:szCs w:val="24"/>
        </w:rPr>
        <w:t xml:space="preserve"> Kapasite Raporunda / Faaliyet Belgesinde belirtilen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ürünleri  fuar, sergi ve benzeri yerlerde tanıtımını ve pazarlamasını yapmak üzere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Firmasına yetki verdiğimizi beyan ederiz.</w:t>
      </w: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ÜRETİCİ/İMALATÇI FİRMA UNVANI : </w:t>
      </w:r>
      <w:proofErr w:type="gramStart"/>
      <w:r w:rsidRPr="008E256F">
        <w:rPr>
          <w:rFonts w:ascii="Times New Roman" w:hAnsi="Times New Roman"/>
          <w:sz w:val="24"/>
          <w:szCs w:val="24"/>
        </w:rPr>
        <w:t>………………………………</w:t>
      </w:r>
      <w:proofErr w:type="gramEnd"/>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r w:rsidRPr="008E256F">
        <w:rPr>
          <w:rFonts w:ascii="Times New Roman" w:hAnsi="Times New Roman"/>
          <w:sz w:val="24"/>
          <w:szCs w:val="24"/>
        </w:rPr>
        <w:t xml:space="preserve">Yukarıda adı geçen firmanın verdiği yetkiye dayalı olarak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tarih ve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spellStart"/>
      <w:r w:rsidRPr="008E256F">
        <w:rPr>
          <w:rFonts w:ascii="Times New Roman" w:hAnsi="Times New Roman"/>
          <w:sz w:val="24"/>
          <w:szCs w:val="24"/>
        </w:rPr>
        <w:t>no’lu</w:t>
      </w:r>
      <w:proofErr w:type="spellEnd"/>
      <w:r w:rsidRPr="008E256F">
        <w:rPr>
          <w:rFonts w:ascii="Times New Roman" w:hAnsi="Times New Roman"/>
          <w:sz w:val="24"/>
          <w:szCs w:val="24"/>
        </w:rPr>
        <w:t xml:space="preserve"> Kapasite Raporunda / Faaliyet Belgesinde belirtilen</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gramStart"/>
      <w:r w:rsidRPr="008E256F">
        <w:rPr>
          <w:rFonts w:ascii="Times New Roman" w:hAnsi="Times New Roman"/>
          <w:sz w:val="24"/>
          <w:szCs w:val="24"/>
        </w:rPr>
        <w:t>ürünlerin</w:t>
      </w:r>
      <w:proofErr w:type="gramEnd"/>
      <w:r w:rsidRPr="008E256F">
        <w:rPr>
          <w:rFonts w:ascii="Times New Roman" w:hAnsi="Times New Roman"/>
          <w:sz w:val="24"/>
          <w:szCs w:val="24"/>
        </w:rPr>
        <w:t xml:space="preserve">  fuar, sergi ve benzeri yerlerde tanıtımını ve pazarlamasını yapmayı kabul ettiğimizi beyan ederiz.</w:t>
      </w: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PAZARLAMACI FİRMA UNVANI : </w:t>
      </w:r>
      <w:proofErr w:type="gramStart"/>
      <w:r w:rsidRPr="008E256F">
        <w:rPr>
          <w:rFonts w:ascii="Times New Roman" w:hAnsi="Times New Roman"/>
          <w:sz w:val="24"/>
          <w:szCs w:val="24"/>
        </w:rPr>
        <w:t>…………………………………...</w:t>
      </w:r>
      <w:proofErr w:type="gramEnd"/>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u w:val="single"/>
        </w:rPr>
      </w:pPr>
      <w:r w:rsidRPr="008E256F">
        <w:rPr>
          <w:rFonts w:ascii="Times New Roman" w:hAnsi="Times New Roman"/>
          <w:b/>
          <w:bCs/>
          <w:sz w:val="24"/>
          <w:szCs w:val="24"/>
          <w:u w:val="single"/>
        </w:rPr>
        <w:t>İMALATÇI FİRMA</w:t>
      </w:r>
      <w:r w:rsidRPr="008E256F">
        <w:rPr>
          <w:rFonts w:ascii="Times New Roman" w:hAnsi="Times New Roman"/>
          <w:b/>
          <w:bCs/>
          <w:sz w:val="24"/>
          <w:szCs w:val="24"/>
        </w:rPr>
        <w:t xml:space="preserve">        </w:t>
      </w:r>
      <w:r w:rsidRPr="008E256F">
        <w:rPr>
          <w:rFonts w:ascii="Times New Roman" w:hAnsi="Times New Roman"/>
          <w:sz w:val="24"/>
          <w:szCs w:val="24"/>
        </w:rPr>
        <w:t>                                       </w:t>
      </w:r>
      <w:r w:rsidRPr="008E256F">
        <w:rPr>
          <w:rFonts w:ascii="Times New Roman" w:hAnsi="Times New Roman"/>
          <w:b/>
          <w:bCs/>
          <w:sz w:val="24"/>
          <w:szCs w:val="24"/>
          <w:u w:val="single"/>
        </w:rPr>
        <w:t>PAZARLAMACI FİRMA</w:t>
      </w:r>
    </w:p>
    <w:p w:rsidR="00E90D79" w:rsidRPr="008E256F" w:rsidRDefault="00E90D79" w:rsidP="00E90D79">
      <w:pPr>
        <w:ind w:left="624" w:right="680"/>
        <w:jc w:val="both"/>
        <w:rPr>
          <w:rFonts w:ascii="Times New Roman" w:hAnsi="Times New Roman"/>
          <w:sz w:val="24"/>
          <w:szCs w:val="24"/>
          <w:u w:val="single"/>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FİRMA UNVANI                                                  </w:t>
      </w:r>
      <w:r w:rsidR="008E256F" w:rsidRPr="008E256F">
        <w:rPr>
          <w:rFonts w:ascii="Times New Roman" w:hAnsi="Times New Roman"/>
          <w:sz w:val="24"/>
          <w:szCs w:val="24"/>
        </w:rPr>
        <w:t xml:space="preserve">  </w:t>
      </w:r>
      <w:r w:rsidRPr="008E256F">
        <w:rPr>
          <w:rFonts w:ascii="Times New Roman" w:hAnsi="Times New Roman"/>
          <w:sz w:val="24"/>
          <w:szCs w:val="24"/>
        </w:rPr>
        <w:t xml:space="preserve"> FİRMA UNVANI</w:t>
      </w: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KAŞE- YETKİLİ İMZA                                 </w:t>
      </w:r>
      <w:r w:rsidR="008E256F" w:rsidRPr="008E256F">
        <w:rPr>
          <w:rFonts w:ascii="Times New Roman" w:hAnsi="Times New Roman"/>
          <w:sz w:val="24"/>
          <w:szCs w:val="24"/>
        </w:rPr>
        <w:tab/>
      </w:r>
      <w:r w:rsidRPr="008E256F">
        <w:rPr>
          <w:rFonts w:ascii="Times New Roman" w:hAnsi="Times New Roman"/>
          <w:sz w:val="24"/>
          <w:szCs w:val="24"/>
        </w:rPr>
        <w:t xml:space="preserve">KAŞE- YETKİLİ İMZA           </w:t>
      </w:r>
    </w:p>
    <w:p w:rsidR="00E90D79" w:rsidRPr="008E256F" w:rsidRDefault="00E90D79" w:rsidP="00E90D79">
      <w:pPr>
        <w:ind w:left="624" w:right="680"/>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proofErr w:type="gramStart"/>
      <w:r w:rsidRPr="008E256F">
        <w:rPr>
          <w:rFonts w:ascii="Times New Roman" w:hAnsi="Times New Roman"/>
          <w:b/>
          <w:bCs/>
          <w:sz w:val="24"/>
          <w:szCs w:val="24"/>
        </w:rPr>
        <w:t>Not :</w:t>
      </w:r>
      <w:r w:rsidRPr="008E256F">
        <w:rPr>
          <w:rFonts w:ascii="Times New Roman" w:hAnsi="Times New Roman"/>
          <w:sz w:val="24"/>
          <w:szCs w:val="24"/>
        </w:rPr>
        <w:t xml:space="preserve"> Sözleşmenin</w:t>
      </w:r>
      <w:proofErr w:type="gramEnd"/>
      <w:r w:rsidRPr="008E256F">
        <w:rPr>
          <w:rFonts w:ascii="Times New Roman" w:hAnsi="Times New Roman"/>
          <w:sz w:val="24"/>
          <w:szCs w:val="24"/>
        </w:rPr>
        <w:t xml:space="preserve"> fuar öncesinde yapılmış ve süreli ise geçerliliğinin devam ediyor olması gerekmektedir.</w:t>
      </w:r>
    </w:p>
    <w:p w:rsidR="00E90D79" w:rsidRPr="008E256F" w:rsidRDefault="00E90D79" w:rsidP="00E90D79">
      <w:pPr>
        <w:ind w:left="624" w:right="680"/>
        <w:rPr>
          <w:rFonts w:ascii="Times New Roman" w:hAnsi="Times New Roman"/>
          <w:sz w:val="24"/>
          <w:szCs w:val="24"/>
        </w:rPr>
      </w:pPr>
    </w:p>
    <w:p w:rsidR="008E256F" w:rsidRPr="008E256F" w:rsidRDefault="00E90D79" w:rsidP="008E256F">
      <w:pPr>
        <w:pStyle w:val="AralkYok"/>
        <w:rPr>
          <w:rFonts w:ascii="Times New Roman" w:hAnsi="Times New Roman"/>
          <w:b/>
          <w:bCs/>
        </w:rPr>
      </w:pPr>
      <w:proofErr w:type="gramStart"/>
      <w:r w:rsidRPr="008E256F">
        <w:rPr>
          <w:rFonts w:ascii="Times New Roman" w:hAnsi="Times New Roman"/>
          <w:b/>
          <w:bCs/>
        </w:rPr>
        <w:t>EK :</w:t>
      </w:r>
      <w:proofErr w:type="gramEnd"/>
      <w:r w:rsidRPr="008E256F">
        <w:rPr>
          <w:rFonts w:ascii="Times New Roman" w:hAnsi="Times New Roman"/>
          <w:b/>
          <w:bCs/>
        </w:rPr>
        <w:t xml:space="preserve"> </w:t>
      </w:r>
    </w:p>
    <w:p w:rsidR="00E90D79" w:rsidRPr="008E256F" w:rsidRDefault="00E90D79" w:rsidP="008E256F">
      <w:pPr>
        <w:pStyle w:val="AralkYok"/>
        <w:rPr>
          <w:rFonts w:ascii="Times New Roman" w:hAnsi="Times New Roman"/>
        </w:rPr>
      </w:pPr>
      <w:r w:rsidRPr="008E256F">
        <w:rPr>
          <w:rFonts w:ascii="Times New Roman" w:hAnsi="Times New Roman"/>
          <w:b/>
          <w:bCs/>
        </w:rPr>
        <w:t xml:space="preserve">- </w:t>
      </w:r>
      <w:r w:rsidRPr="008E256F">
        <w:rPr>
          <w:rFonts w:ascii="Times New Roman" w:hAnsi="Times New Roman"/>
        </w:rPr>
        <w:t>İmalatçı Firma Kapasite Raporu / Faaliyet Belgesi aslı veya bir sureti,</w:t>
      </w:r>
    </w:p>
    <w:p w:rsidR="00E90D79" w:rsidRPr="008E256F" w:rsidRDefault="00E90D79" w:rsidP="008E256F">
      <w:pPr>
        <w:pStyle w:val="AralkYok"/>
        <w:rPr>
          <w:rFonts w:ascii="Times New Roman" w:hAnsi="Times New Roman"/>
        </w:rPr>
      </w:pPr>
      <w:r w:rsidRPr="008E256F">
        <w:rPr>
          <w:rFonts w:ascii="Times New Roman" w:hAnsi="Times New Roman"/>
        </w:rPr>
        <w:t>-Ticaret Sicil Gazetesinin aslı veya bir sureti</w:t>
      </w:r>
    </w:p>
    <w:p w:rsidR="00C45826" w:rsidRDefault="00E90D79" w:rsidP="008E256F">
      <w:pPr>
        <w:pStyle w:val="AralkYok"/>
        <w:rPr>
          <w:rFonts w:ascii="Times New Roman" w:hAnsi="Times New Roman"/>
        </w:rPr>
      </w:pPr>
      <w:r w:rsidRPr="008E256F">
        <w:rPr>
          <w:rFonts w:ascii="Times New Roman" w:hAnsi="Times New Roman"/>
        </w:rPr>
        <w:t>-İmza Sirküleri aslı veya bir sureti</w:t>
      </w:r>
    </w:p>
    <w:p w:rsidR="00C16EA7" w:rsidRDefault="00C16EA7" w:rsidP="008E256F">
      <w:pPr>
        <w:pStyle w:val="AralkYok"/>
        <w:rPr>
          <w:rFonts w:ascii="Times New Roman" w:hAnsi="Times New Roman"/>
        </w:rPr>
      </w:pPr>
    </w:p>
    <w:p w:rsidR="00C16EA7" w:rsidRDefault="00C16EA7" w:rsidP="008E256F">
      <w:pPr>
        <w:pStyle w:val="AralkYok"/>
        <w:rPr>
          <w:rFonts w:ascii="Times New Roman" w:hAnsi="Times New Roman"/>
        </w:rPr>
      </w:pPr>
    </w:p>
    <w:p w:rsidR="00C16EA7" w:rsidRDefault="00C16EA7" w:rsidP="008E256F">
      <w:pPr>
        <w:pStyle w:val="AralkYok"/>
        <w:rPr>
          <w:rFonts w:ascii="Times New Roman" w:hAnsi="Times New Roman"/>
        </w:rPr>
      </w:pPr>
    </w:p>
    <w:p w:rsidR="00C16EA7" w:rsidRDefault="00C16EA7" w:rsidP="008E256F">
      <w:pPr>
        <w:pStyle w:val="AralkYok"/>
        <w:rPr>
          <w:rFonts w:ascii="Times New Roman" w:hAnsi="Times New Roman"/>
        </w:rPr>
      </w:pPr>
    </w:p>
    <w:p w:rsidR="00F24296" w:rsidRDefault="00F24296" w:rsidP="00C16EA7">
      <w:pPr>
        <w:spacing w:after="240" w:line="360" w:lineRule="auto"/>
        <w:ind w:right="680" w:firstLine="708"/>
        <w:jc w:val="both"/>
        <w:rPr>
          <w:rFonts w:ascii="Times New Roman" w:eastAsia="Times New Roman" w:hAnsi="Times New Roman"/>
          <w:b/>
          <w:sz w:val="24"/>
          <w:szCs w:val="24"/>
        </w:rPr>
      </w:pPr>
    </w:p>
    <w:p w:rsidR="00C16EA7" w:rsidRPr="00D46E38" w:rsidRDefault="00C16EA7" w:rsidP="00C16EA7">
      <w:pPr>
        <w:spacing w:after="240" w:line="360" w:lineRule="auto"/>
        <w:ind w:right="680" w:firstLine="708"/>
        <w:jc w:val="both"/>
        <w:rPr>
          <w:rFonts w:ascii="Times New Roman" w:eastAsia="Times New Roman" w:hAnsi="Times New Roman"/>
          <w:b/>
          <w:sz w:val="24"/>
          <w:szCs w:val="24"/>
        </w:rPr>
      </w:pPr>
      <w:r w:rsidRPr="00D46E38">
        <w:rPr>
          <w:rFonts w:ascii="Times New Roman" w:eastAsia="Times New Roman" w:hAnsi="Times New Roman"/>
          <w:b/>
          <w:sz w:val="24"/>
          <w:szCs w:val="24"/>
        </w:rPr>
        <w:t>Katılımcı</w:t>
      </w:r>
      <w:r>
        <w:rPr>
          <w:rFonts w:ascii="Times New Roman" w:eastAsia="Times New Roman" w:hAnsi="Times New Roman"/>
          <w:b/>
          <w:sz w:val="24"/>
          <w:szCs w:val="24"/>
        </w:rPr>
        <w:t>lar</w:t>
      </w:r>
      <w:r w:rsidRPr="00D46E38">
        <w:rPr>
          <w:rFonts w:ascii="Times New Roman" w:eastAsia="Times New Roman" w:hAnsi="Times New Roman"/>
          <w:b/>
          <w:sz w:val="24"/>
          <w:szCs w:val="24"/>
        </w:rPr>
        <w:t>ın Uyması Gereken Hususlar</w:t>
      </w:r>
      <w:r>
        <w:rPr>
          <w:rFonts w:ascii="Times New Roman" w:eastAsia="Times New Roman" w:hAnsi="Times New Roman"/>
          <w:b/>
          <w:sz w:val="24"/>
          <w:szCs w:val="24"/>
        </w:rPr>
        <w:t>:</w:t>
      </w:r>
    </w:p>
    <w:p w:rsidR="00C16EA7" w:rsidRPr="00CA5FD1" w:rsidRDefault="00C16EA7" w:rsidP="00C16EA7">
      <w:pPr>
        <w:spacing w:before="120" w:after="120"/>
        <w:ind w:right="-1"/>
        <w:jc w:val="both"/>
        <w:rPr>
          <w:rFonts w:ascii="Times New Roman" w:eastAsia="Times New Roman" w:hAnsi="Times New Roman"/>
          <w:sz w:val="24"/>
          <w:szCs w:val="24"/>
        </w:rPr>
      </w:pPr>
      <w:r w:rsidRPr="00D46E38">
        <w:rPr>
          <w:rFonts w:ascii="Times New Roman" w:eastAsia="Times New Roman" w:hAnsi="Times New Roman"/>
          <w:b/>
          <w:sz w:val="24"/>
          <w:szCs w:val="24"/>
        </w:rPr>
        <w:t xml:space="preserve"> </w:t>
      </w:r>
      <w:r w:rsidRPr="00D46E38">
        <w:rPr>
          <w:rFonts w:ascii="Times New Roman" w:eastAsia="Times New Roman" w:hAnsi="Times New Roman"/>
          <w:sz w:val="24"/>
          <w:szCs w:val="24"/>
        </w:rPr>
        <w:t>(1)</w:t>
      </w:r>
      <w:r w:rsidRPr="00CA5FD1">
        <w:rPr>
          <w:rFonts w:ascii="Times New Roman" w:eastAsia="Times New Roman" w:hAnsi="Times New Roman"/>
          <w:sz w:val="24"/>
          <w:szCs w:val="24"/>
        </w:rPr>
        <w:t xml:space="preserve">  Katılımcı,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alanında, kendisinin veya yazılı izni olmak kaydıyla aralarında ortaklık ilişkisi bulunan Türkiye’de yerleşik şirketin veya pazarlamacısı olduğu Türkiye’de yerleşik şirketin ticaret unvanı (ticaret sicilinde tescil ve ilan edilmiş halindeki unvanın çekirdek kısmından en az bir sözcük veya bu sözcüğün yabancı dildeki tercümesi kullanılmalıdır. Buna ilaveten şirketin iştigal sahası, sektörü, üretim yöntemi veya şirketin nevini belirten yabancı dilde bir ibare de kullanılabilir.</w:t>
      </w:r>
      <w:proofErr w:type="gramStart"/>
      <w:r w:rsidRPr="00CA5FD1">
        <w:rPr>
          <w:rFonts w:ascii="Times New Roman" w:eastAsia="Times New Roman" w:hAnsi="Times New Roman"/>
          <w:sz w:val="24"/>
          <w:szCs w:val="24"/>
        </w:rPr>
        <w:t>)</w:t>
      </w:r>
      <w:proofErr w:type="gramEnd"/>
      <w:r w:rsidRPr="00CA5FD1">
        <w:rPr>
          <w:rFonts w:ascii="Times New Roman" w:eastAsia="Times New Roman" w:hAnsi="Times New Roman"/>
          <w:sz w:val="24"/>
          <w:szCs w:val="24"/>
        </w:rPr>
        <w:t xml:space="preserve"> veya tescilli markasından en az birisine yer vermek zorundadır.</w:t>
      </w:r>
    </w:p>
    <w:p w:rsidR="00C16EA7" w:rsidRPr="004D5077" w:rsidRDefault="00C16EA7" w:rsidP="00C16EA7">
      <w:pPr>
        <w:spacing w:before="120" w:after="120"/>
        <w:ind w:right="-1"/>
        <w:jc w:val="both"/>
        <w:rPr>
          <w:rFonts w:ascii="Times New Roman" w:eastAsia="Times New Roman" w:hAnsi="Times New Roman"/>
          <w:b/>
          <w:color w:val="FF0000"/>
        </w:rPr>
      </w:pPr>
      <w:r w:rsidRPr="00CA5FD1">
        <w:rPr>
          <w:rFonts w:ascii="Times New Roman" w:eastAsia="Times New Roman" w:hAnsi="Times New Roman"/>
          <w:b/>
        </w:rPr>
        <w:t xml:space="preserve"> </w:t>
      </w:r>
      <w:r w:rsidRPr="00CA5FD1">
        <w:rPr>
          <w:rFonts w:ascii="Times New Roman" w:eastAsia="Times New Roman" w:hAnsi="Times New Roman"/>
        </w:rPr>
        <w:t>(</w:t>
      </w:r>
      <w:r w:rsidRPr="00CA5FD1">
        <w:rPr>
          <w:rFonts w:ascii="Times New Roman" w:eastAsia="Times New Roman" w:hAnsi="Times New Roman"/>
          <w:sz w:val="24"/>
          <w:szCs w:val="24"/>
        </w:rPr>
        <w:t>2) Özel üretim (</w:t>
      </w:r>
      <w:proofErr w:type="spellStart"/>
      <w:r w:rsidRPr="00CA5FD1">
        <w:rPr>
          <w:rFonts w:ascii="Times New Roman" w:eastAsia="Times New Roman" w:hAnsi="Times New Roman"/>
          <w:sz w:val="24"/>
          <w:szCs w:val="24"/>
        </w:rPr>
        <w:t>private</w:t>
      </w:r>
      <w:proofErr w:type="spellEnd"/>
      <w:r w:rsidRPr="00CA5FD1">
        <w:rPr>
          <w:rFonts w:ascii="Times New Roman" w:eastAsia="Times New Roman" w:hAnsi="Times New Roman"/>
          <w:sz w:val="24"/>
          <w:szCs w:val="24"/>
        </w:rPr>
        <w:t xml:space="preserve"> </w:t>
      </w:r>
      <w:proofErr w:type="spellStart"/>
      <w:r w:rsidRPr="00CA5FD1">
        <w:rPr>
          <w:rFonts w:ascii="Times New Roman" w:eastAsia="Times New Roman" w:hAnsi="Times New Roman"/>
          <w:sz w:val="24"/>
          <w:szCs w:val="24"/>
        </w:rPr>
        <w:t>label</w:t>
      </w:r>
      <w:proofErr w:type="spellEnd"/>
      <w:r w:rsidRPr="00CA5FD1">
        <w:rPr>
          <w:rFonts w:ascii="Times New Roman" w:eastAsia="Times New Roman" w:hAnsi="Times New Roman"/>
          <w:sz w:val="24"/>
          <w:szCs w:val="24"/>
        </w:rPr>
        <w:t xml:space="preserve">), fason üretim gerçekleştiren şirketler, yerli ve yabancı şirketler veya zincir mağazaların unvan, marka ve </w:t>
      </w:r>
      <w:proofErr w:type="gramStart"/>
      <w:r w:rsidRPr="00CA5FD1">
        <w:rPr>
          <w:rFonts w:ascii="Times New Roman" w:eastAsia="Times New Roman" w:hAnsi="Times New Roman"/>
          <w:sz w:val="24"/>
          <w:szCs w:val="24"/>
        </w:rPr>
        <w:t>logolarını</w:t>
      </w:r>
      <w:proofErr w:type="gramEnd"/>
      <w:r w:rsidRPr="00CA5FD1">
        <w:rPr>
          <w:rFonts w:ascii="Times New Roman" w:eastAsia="Times New Roman" w:hAnsi="Times New Roman"/>
          <w:sz w:val="24"/>
          <w:szCs w:val="24"/>
        </w:rPr>
        <w:t xml:space="preserve">, söz konusu şirketler veya zincir mağazalar için üretim yaptıklarını tevsik etmek kaydıyla, kendi ticaret unvanları veya tescilli markaları ile beraber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alanlarında kullanabilirler. Ancak, bu tür sergileme tarzı katılımcının geri planda kalarak diğer markaların ön plana çıkması anlamı taşımadan sadece üretim kapasitesi ve kalitesi açısından destekleyici unsur olarak kullanılabilir.</w:t>
      </w:r>
    </w:p>
    <w:p w:rsidR="00C16EA7" w:rsidRPr="00582FBD" w:rsidRDefault="00C16EA7" w:rsidP="00C16EA7">
      <w:pPr>
        <w:spacing w:after="240" w:line="360" w:lineRule="auto"/>
        <w:ind w:right="-1"/>
        <w:jc w:val="both"/>
        <w:rPr>
          <w:rFonts w:ascii="Times New Roman" w:eastAsia="Times New Roman" w:hAnsi="Times New Roman"/>
          <w:sz w:val="24"/>
          <w:szCs w:val="24"/>
        </w:rPr>
      </w:pPr>
      <w:r w:rsidRPr="00582FBD">
        <w:rPr>
          <w:rFonts w:ascii="Times New Roman" w:eastAsia="Times New Roman" w:hAnsi="Times New Roman"/>
          <w:sz w:val="24"/>
          <w:szCs w:val="24"/>
        </w:rPr>
        <w:t xml:space="preserve"> (3) Katılımcı;</w:t>
      </w:r>
    </w:p>
    <w:p w:rsidR="00C16EA7" w:rsidRPr="00CA5FD1" w:rsidRDefault="00C16EA7" w:rsidP="00C16EA7">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a) Fuarın ilk günü standını açmak zorundadır.</w:t>
      </w:r>
    </w:p>
    <w:p w:rsidR="00C16EA7" w:rsidRPr="00CA5FD1" w:rsidRDefault="00C16EA7" w:rsidP="00C16EA7">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b) Fuar sona ermeden ürünlerini toplamak suretiyle standını boşaltamaz veya görevli personelini fuardan çekemez.</w:t>
      </w:r>
    </w:p>
    <w:p w:rsidR="00C16EA7" w:rsidRPr="00CA5FD1" w:rsidRDefault="00C16EA7" w:rsidP="00C16EA7">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 xml:space="preserve">c)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alanı içinde, bu maddenin 1. ve 2. fıkralarında belirtilenler dışında başka bir firmanın unvanı, tescilli markası veya logosuna yer veremez.</w:t>
      </w:r>
    </w:p>
    <w:p w:rsidR="00C16EA7" w:rsidRPr="00CA5FD1" w:rsidRDefault="00C16EA7" w:rsidP="00C16EA7">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ç) Kendi ürünleri veya pazarlamasını yaptığı Türkiye’de üretilen ürünler dışında farklı şirketlere ait ürünleri sergileyemez. Ancak, başka mamullerin üretiminde girdi olarak kullanılan kendi ürünlerini tanıtmak amacıyla, söz konusu nihai mamulleri sergileyebilir.</w:t>
      </w:r>
    </w:p>
    <w:p w:rsidR="00C16EA7" w:rsidRPr="00CA5FD1" w:rsidRDefault="00C16EA7" w:rsidP="00C16EA7">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 xml:space="preserve">d) Fuar süresince gösterdiği pazarlama yaklaşımı ile ticari imajımızı ve ülkemiz itibarını zedeleyemez. </w:t>
      </w:r>
    </w:p>
    <w:p w:rsidR="00C16EA7" w:rsidRDefault="00C16EA7" w:rsidP="00C16EA7">
      <w:pPr>
        <w:pStyle w:val="3-NormalYaz"/>
        <w:rPr>
          <w:b/>
          <w:sz w:val="24"/>
          <w:szCs w:val="24"/>
        </w:rPr>
      </w:pPr>
      <w:r>
        <w:rPr>
          <w:b/>
          <w:sz w:val="24"/>
          <w:szCs w:val="24"/>
        </w:rPr>
        <w:tab/>
      </w:r>
    </w:p>
    <w:p w:rsidR="00C16EA7" w:rsidRDefault="00C16EA7" w:rsidP="00C16EA7">
      <w:pPr>
        <w:pStyle w:val="3-NormalYaz"/>
        <w:rPr>
          <w:b/>
          <w:sz w:val="24"/>
          <w:szCs w:val="24"/>
        </w:rPr>
      </w:pPr>
    </w:p>
    <w:p w:rsidR="00C16EA7" w:rsidRDefault="00C16EA7" w:rsidP="00C16EA7">
      <w:pPr>
        <w:pStyle w:val="3-NormalYaz"/>
        <w:rPr>
          <w:b/>
          <w:sz w:val="24"/>
          <w:szCs w:val="24"/>
        </w:rPr>
      </w:pPr>
      <w:r>
        <w:rPr>
          <w:b/>
          <w:sz w:val="24"/>
          <w:szCs w:val="24"/>
        </w:rPr>
        <w:tab/>
      </w:r>
      <w:r w:rsidRPr="00856256">
        <w:rPr>
          <w:b/>
          <w:sz w:val="24"/>
          <w:szCs w:val="24"/>
        </w:rPr>
        <w:t>Organizatörlere ve katılımcılara yönelik müeyyideler</w:t>
      </w:r>
      <w:r>
        <w:rPr>
          <w:b/>
          <w:sz w:val="24"/>
          <w:szCs w:val="24"/>
        </w:rPr>
        <w:t>:</w:t>
      </w:r>
    </w:p>
    <w:p w:rsidR="00C16EA7" w:rsidRDefault="00C16EA7" w:rsidP="00C16EA7">
      <w:pPr>
        <w:pStyle w:val="3-NormalYaz"/>
        <w:rPr>
          <w:b/>
          <w:sz w:val="24"/>
          <w:szCs w:val="24"/>
        </w:rPr>
      </w:pPr>
    </w:p>
    <w:p w:rsidR="00C16EA7" w:rsidRPr="00451880" w:rsidRDefault="00C16EA7" w:rsidP="00C16EA7">
      <w:pPr>
        <w:pStyle w:val="3-NormalYaz"/>
        <w:rPr>
          <w:b/>
          <w:sz w:val="10"/>
          <w:szCs w:val="10"/>
          <w:lang w:eastAsia="tr-TR"/>
        </w:rPr>
      </w:pPr>
    </w:p>
    <w:p w:rsidR="00C16EA7" w:rsidRPr="00451880" w:rsidRDefault="00C16EA7" w:rsidP="00C16EA7">
      <w:pPr>
        <w:pStyle w:val="3-NormalYaz"/>
        <w:rPr>
          <w:sz w:val="24"/>
          <w:szCs w:val="24"/>
        </w:rPr>
      </w:pPr>
      <w:r w:rsidRPr="00451880">
        <w:rPr>
          <w:sz w:val="24"/>
          <w:szCs w:val="24"/>
        </w:rPr>
        <w:t xml:space="preserve">Organizatörün ve/veya katılımcının; </w:t>
      </w:r>
    </w:p>
    <w:p w:rsidR="00C16EA7" w:rsidRPr="00451880" w:rsidRDefault="00C16EA7" w:rsidP="00C16EA7">
      <w:pPr>
        <w:pStyle w:val="3-NormalYaz"/>
        <w:tabs>
          <w:tab w:val="left" w:pos="900"/>
        </w:tabs>
        <w:rPr>
          <w:sz w:val="24"/>
          <w:szCs w:val="24"/>
        </w:rPr>
      </w:pPr>
      <w:r w:rsidRPr="00451880">
        <w:rPr>
          <w:sz w:val="24"/>
          <w:szCs w:val="24"/>
        </w:rPr>
        <w:t>a) Ülkemizi, ülkemizin sahip olduğu ekonomik potansiyeli, teknolojik seviyeyi ve ihraç ürünlerimizin imajını ve kalitesini en iyi şekilde tanıtma amacına uygun davranmadığının,</w:t>
      </w:r>
    </w:p>
    <w:p w:rsidR="00C16EA7" w:rsidRPr="00451880" w:rsidRDefault="00C16EA7" w:rsidP="00C16EA7">
      <w:pPr>
        <w:pStyle w:val="3-NormalYaz"/>
        <w:tabs>
          <w:tab w:val="left" w:pos="900"/>
        </w:tabs>
        <w:rPr>
          <w:sz w:val="24"/>
          <w:szCs w:val="24"/>
        </w:rPr>
      </w:pPr>
      <w:r w:rsidRPr="00451880">
        <w:rPr>
          <w:sz w:val="24"/>
          <w:szCs w:val="24"/>
        </w:rPr>
        <w:t>b) Yurt içi fuarla ilgili gösterdiği organizasyon yaklaşımının ve yurt içi fuara yönelik gerçekleştirdiği tanıtım faaliyetlerinin ülkemiz itibarını zedelediğinin,</w:t>
      </w:r>
    </w:p>
    <w:p w:rsidR="00C16EA7" w:rsidRPr="00451880" w:rsidRDefault="00C16EA7" w:rsidP="00C16EA7">
      <w:pPr>
        <w:pStyle w:val="3-NormalYaz"/>
        <w:tabs>
          <w:tab w:val="clear" w:pos="566"/>
          <w:tab w:val="left" w:pos="360"/>
          <w:tab w:val="left" w:pos="900"/>
        </w:tabs>
        <w:rPr>
          <w:sz w:val="24"/>
          <w:szCs w:val="24"/>
        </w:rPr>
      </w:pPr>
      <w:r w:rsidRPr="00451880">
        <w:rPr>
          <w:sz w:val="24"/>
          <w:szCs w:val="24"/>
        </w:rPr>
        <w:t>c) Bakanlığa, ülkemizin yurt dışı temsilciliklerine ve İhracatçı Birlikleri Genel Sekreterliklerine yanıltıcı veya gerçeğe aykırı bilgi verdiğinin veya belge ibraz ettiğinin,</w:t>
      </w:r>
    </w:p>
    <w:p w:rsidR="00C16EA7" w:rsidRDefault="00C16EA7" w:rsidP="00C16EA7">
      <w:pPr>
        <w:pStyle w:val="3-NormalYaz"/>
        <w:tabs>
          <w:tab w:val="left" w:pos="900"/>
        </w:tabs>
        <w:rPr>
          <w:sz w:val="24"/>
          <w:szCs w:val="24"/>
        </w:rPr>
      </w:pPr>
      <w:r w:rsidRPr="00451880">
        <w:rPr>
          <w:sz w:val="24"/>
          <w:szCs w:val="24"/>
        </w:rPr>
        <w:t>ç) Bu Karar kapsamı dışında başka bir mevzuat kapsamında aynı harcama kalemleri için destek aldığının tespit edilmesi halinde, Organizatör ve katılımcı bu Karar kapsamındaki desteklerden yararlandırılmaz.</w:t>
      </w:r>
    </w:p>
    <w:p w:rsidR="00C16EA7" w:rsidRPr="00451880" w:rsidRDefault="00C16EA7" w:rsidP="00C16EA7">
      <w:pPr>
        <w:pStyle w:val="3-NormalYaz"/>
        <w:tabs>
          <w:tab w:val="left" w:pos="900"/>
        </w:tabs>
        <w:rPr>
          <w:sz w:val="24"/>
          <w:szCs w:val="24"/>
        </w:rPr>
      </w:pPr>
    </w:p>
    <w:p w:rsidR="00C16EA7" w:rsidRPr="008E256F" w:rsidRDefault="00C16EA7" w:rsidP="008E256F">
      <w:pPr>
        <w:pStyle w:val="AralkYok"/>
        <w:rPr>
          <w:rFonts w:ascii="Times New Roman" w:hAnsi="Times New Roman"/>
        </w:rPr>
      </w:pPr>
    </w:p>
    <w:sectPr w:rsidR="00C16EA7" w:rsidRPr="008E256F" w:rsidSect="00C458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90D79"/>
    <w:rsid w:val="000F2925"/>
    <w:rsid w:val="00293844"/>
    <w:rsid w:val="003049FD"/>
    <w:rsid w:val="00320376"/>
    <w:rsid w:val="003538A0"/>
    <w:rsid w:val="003D0B39"/>
    <w:rsid w:val="004C4292"/>
    <w:rsid w:val="00512EF9"/>
    <w:rsid w:val="00525753"/>
    <w:rsid w:val="005D712B"/>
    <w:rsid w:val="00611F46"/>
    <w:rsid w:val="006A3F6C"/>
    <w:rsid w:val="00867DE5"/>
    <w:rsid w:val="008E256F"/>
    <w:rsid w:val="0099309C"/>
    <w:rsid w:val="009E7E0B"/>
    <w:rsid w:val="00BA42A5"/>
    <w:rsid w:val="00C16EA7"/>
    <w:rsid w:val="00C218D9"/>
    <w:rsid w:val="00C45826"/>
    <w:rsid w:val="00E90D79"/>
    <w:rsid w:val="00F11A99"/>
    <w:rsid w:val="00F242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79"/>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E90D79"/>
  </w:style>
  <w:style w:type="character" w:customStyle="1" w:styleId="GvdeMetni2Char">
    <w:name w:val="Gövde Metni 2 Char"/>
    <w:basedOn w:val="VarsaylanParagrafYazTipi"/>
    <w:link w:val="GvdeMetni2"/>
    <w:uiPriority w:val="99"/>
    <w:semiHidden/>
    <w:rsid w:val="00E90D79"/>
    <w:rPr>
      <w:rFonts w:ascii="Calibri" w:hAnsi="Calibri" w:cs="Times New Roman"/>
      <w:lang w:eastAsia="tr-TR"/>
    </w:rPr>
  </w:style>
  <w:style w:type="paragraph" w:styleId="GvdeMetni3">
    <w:name w:val="Body Text 3"/>
    <w:basedOn w:val="Normal"/>
    <w:link w:val="GvdeMetni3Char"/>
    <w:uiPriority w:val="99"/>
    <w:semiHidden/>
    <w:unhideWhenUsed/>
    <w:rsid w:val="00E90D79"/>
  </w:style>
  <w:style w:type="character" w:customStyle="1" w:styleId="GvdeMetni3Char">
    <w:name w:val="Gövde Metni 3 Char"/>
    <w:basedOn w:val="VarsaylanParagrafYazTipi"/>
    <w:link w:val="GvdeMetni3"/>
    <w:uiPriority w:val="99"/>
    <w:semiHidden/>
    <w:rsid w:val="00E90D79"/>
    <w:rPr>
      <w:rFonts w:ascii="Calibri" w:hAnsi="Calibri" w:cs="Times New Roman"/>
      <w:lang w:eastAsia="tr-TR"/>
    </w:rPr>
  </w:style>
  <w:style w:type="paragraph" w:styleId="GvdeMetni">
    <w:name w:val="Body Text"/>
    <w:basedOn w:val="Normal"/>
    <w:link w:val="GvdeMetniChar"/>
    <w:uiPriority w:val="99"/>
    <w:rsid w:val="00E90D79"/>
    <w:pPr>
      <w:spacing w:after="120"/>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rsid w:val="00E90D79"/>
    <w:rPr>
      <w:rFonts w:ascii="Times New Roman" w:eastAsia="Times New Roman" w:hAnsi="Times New Roman" w:cs="Times New Roman"/>
      <w:sz w:val="24"/>
      <w:szCs w:val="24"/>
      <w:lang w:eastAsia="tr-TR"/>
    </w:rPr>
  </w:style>
  <w:style w:type="paragraph" w:styleId="NormalWeb">
    <w:name w:val="Normal (Web)"/>
    <w:basedOn w:val="Normal"/>
    <w:uiPriority w:val="99"/>
    <w:rsid w:val="00E90D79"/>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E90D79"/>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3049FD"/>
    <w:pPr>
      <w:ind w:left="708"/>
    </w:pPr>
    <w:rPr>
      <w:rFonts w:ascii="Times New Roman" w:eastAsia="Times New Roman" w:hAnsi="Times New Roman"/>
      <w:sz w:val="24"/>
      <w:szCs w:val="24"/>
    </w:rPr>
  </w:style>
  <w:style w:type="paragraph" w:styleId="AralkYok">
    <w:name w:val="No Spacing"/>
    <w:uiPriority w:val="1"/>
    <w:qFormat/>
    <w:rsid w:val="008E256F"/>
    <w:pPr>
      <w:spacing w:after="0" w:line="240" w:lineRule="auto"/>
    </w:pPr>
    <w:rPr>
      <w:rFonts w:ascii="Calibri"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6774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2135</Words>
  <Characters>12175</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maydas</dc:creator>
  <cp:lastModifiedBy>maydas</cp:lastModifiedBy>
  <cp:revision>6</cp:revision>
  <cp:lastPrinted>2017-02-24T13:29:00Z</cp:lastPrinted>
  <dcterms:created xsi:type="dcterms:W3CDTF">2017-02-24T11:50:00Z</dcterms:created>
  <dcterms:modified xsi:type="dcterms:W3CDTF">2017-05-18T07:21:00Z</dcterms:modified>
</cp:coreProperties>
</file>